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AF883" w14:textId="77777777" w:rsidR="007E13F2" w:rsidRPr="00B56D54" w:rsidRDefault="007E13F2" w:rsidP="007E13F2">
      <w:pPr>
        <w:jc w:val="center"/>
        <w:rPr>
          <w:b/>
          <w:sz w:val="32"/>
          <w:szCs w:val="32"/>
        </w:rPr>
      </w:pPr>
      <w:r w:rsidRPr="00B56D54">
        <w:rPr>
          <w:b/>
          <w:sz w:val="32"/>
          <w:szCs w:val="32"/>
        </w:rPr>
        <w:t>Univerzita obrany</w:t>
      </w:r>
    </w:p>
    <w:p w14:paraId="19EC85A5" w14:textId="77777777" w:rsidR="007E13F2" w:rsidRPr="00B56D54" w:rsidRDefault="00727998" w:rsidP="007E13F2">
      <w:pPr>
        <w:jc w:val="center"/>
        <w:rPr>
          <w:b/>
          <w:sz w:val="32"/>
          <w:szCs w:val="32"/>
        </w:rPr>
      </w:pPr>
      <w:r w:rsidRPr="00B56D54">
        <w:rPr>
          <w:b/>
          <w:sz w:val="32"/>
          <w:szCs w:val="32"/>
        </w:rPr>
        <w:t>V</w:t>
      </w:r>
      <w:r w:rsidR="007E13F2" w:rsidRPr="00B56D54">
        <w:rPr>
          <w:b/>
          <w:sz w:val="32"/>
          <w:szCs w:val="32"/>
        </w:rPr>
        <w:t>oje</w:t>
      </w:r>
      <w:r w:rsidRPr="00B56D54">
        <w:rPr>
          <w:b/>
          <w:sz w:val="32"/>
          <w:szCs w:val="32"/>
        </w:rPr>
        <w:t>nská lékařská</w:t>
      </w:r>
      <w:r w:rsidR="007E13F2" w:rsidRPr="00B56D54">
        <w:rPr>
          <w:b/>
          <w:sz w:val="32"/>
          <w:szCs w:val="32"/>
        </w:rPr>
        <w:t xml:space="preserve"> </w:t>
      </w:r>
      <w:r w:rsidRPr="00B56D54">
        <w:rPr>
          <w:b/>
          <w:sz w:val="32"/>
          <w:szCs w:val="32"/>
        </w:rPr>
        <w:t>fakulta</w:t>
      </w:r>
    </w:p>
    <w:p w14:paraId="21CFCC6E" w14:textId="77777777" w:rsidR="007E13F2" w:rsidRPr="00B56D54" w:rsidRDefault="007E13F2" w:rsidP="007E13F2">
      <w:pPr>
        <w:jc w:val="center"/>
        <w:rPr>
          <w:b/>
          <w:sz w:val="32"/>
          <w:szCs w:val="32"/>
        </w:rPr>
      </w:pPr>
    </w:p>
    <w:p w14:paraId="3BE2685C" w14:textId="77777777" w:rsidR="00680996" w:rsidRPr="00B56D54" w:rsidRDefault="00680996" w:rsidP="007E13F2">
      <w:pPr>
        <w:jc w:val="center"/>
        <w:rPr>
          <w:b/>
          <w:sz w:val="32"/>
          <w:szCs w:val="32"/>
        </w:rPr>
      </w:pPr>
    </w:p>
    <w:p w14:paraId="77CA6770" w14:textId="77777777" w:rsidR="007E13F2" w:rsidRPr="00B56D54" w:rsidRDefault="007E13F2" w:rsidP="007E13F2">
      <w:pPr>
        <w:jc w:val="center"/>
        <w:rPr>
          <w:b/>
          <w:sz w:val="32"/>
          <w:szCs w:val="32"/>
        </w:rPr>
      </w:pPr>
    </w:p>
    <w:p w14:paraId="2AEF219C" w14:textId="77777777" w:rsidR="007E13F2" w:rsidRPr="00B56D54" w:rsidRDefault="007E13F2" w:rsidP="007E13F2">
      <w:pPr>
        <w:spacing w:before="120" w:after="120"/>
        <w:jc w:val="center"/>
        <w:rPr>
          <w:b/>
          <w:sz w:val="32"/>
          <w:szCs w:val="32"/>
        </w:rPr>
      </w:pPr>
    </w:p>
    <w:p w14:paraId="32E92322" w14:textId="77777777" w:rsidR="007E13F2" w:rsidRPr="00B56D54" w:rsidRDefault="007E13F2" w:rsidP="007E13F2">
      <w:pPr>
        <w:spacing w:before="120" w:after="120"/>
        <w:jc w:val="center"/>
        <w:rPr>
          <w:b/>
          <w:sz w:val="32"/>
          <w:szCs w:val="32"/>
        </w:rPr>
      </w:pPr>
    </w:p>
    <w:p w14:paraId="34F59170" w14:textId="77777777" w:rsidR="007E13F2" w:rsidRPr="00B56D54" w:rsidRDefault="007E13F2" w:rsidP="007E13F2">
      <w:pPr>
        <w:spacing w:before="120" w:after="120"/>
        <w:jc w:val="center"/>
        <w:rPr>
          <w:b/>
          <w:sz w:val="32"/>
          <w:szCs w:val="32"/>
        </w:rPr>
      </w:pPr>
    </w:p>
    <w:p w14:paraId="4BD95778" w14:textId="77777777" w:rsidR="007E13F2" w:rsidRPr="00B56D54" w:rsidRDefault="007E13F2" w:rsidP="007E13F2">
      <w:pPr>
        <w:spacing w:before="120" w:after="120"/>
        <w:jc w:val="center"/>
        <w:rPr>
          <w:b/>
          <w:sz w:val="32"/>
          <w:szCs w:val="32"/>
        </w:rPr>
      </w:pPr>
    </w:p>
    <w:p w14:paraId="6BFD7201" w14:textId="77777777" w:rsidR="007E13F2" w:rsidRPr="00B56D54" w:rsidRDefault="007E13F2" w:rsidP="007E13F2">
      <w:pPr>
        <w:spacing w:before="120" w:after="120"/>
        <w:jc w:val="center"/>
        <w:rPr>
          <w:b/>
          <w:sz w:val="32"/>
          <w:szCs w:val="32"/>
        </w:rPr>
      </w:pPr>
    </w:p>
    <w:p w14:paraId="750B8147" w14:textId="77777777" w:rsidR="007E13F2" w:rsidRPr="00B56D54" w:rsidRDefault="00727998" w:rsidP="00727998">
      <w:pPr>
        <w:spacing w:before="120" w:after="120"/>
        <w:jc w:val="center"/>
        <w:rPr>
          <w:b/>
          <w:sz w:val="44"/>
          <w:szCs w:val="44"/>
        </w:rPr>
      </w:pPr>
      <w:r w:rsidRPr="00B56D54">
        <w:rPr>
          <w:b/>
          <w:sz w:val="44"/>
          <w:szCs w:val="44"/>
        </w:rPr>
        <w:t>20</w:t>
      </w:r>
      <w:r w:rsidR="007E13F2" w:rsidRPr="00B56D54">
        <w:rPr>
          <w:b/>
          <w:sz w:val="44"/>
          <w:szCs w:val="44"/>
        </w:rPr>
        <w:t>. fakultní konference studentů</w:t>
      </w:r>
    </w:p>
    <w:p w14:paraId="556B76CE" w14:textId="77777777" w:rsidR="007E13F2" w:rsidRPr="00B56D54" w:rsidRDefault="007E13F2" w:rsidP="00727998">
      <w:pPr>
        <w:spacing w:before="120" w:after="120"/>
        <w:jc w:val="center"/>
        <w:rPr>
          <w:b/>
          <w:sz w:val="44"/>
          <w:szCs w:val="44"/>
        </w:rPr>
      </w:pPr>
      <w:r w:rsidRPr="00B56D54">
        <w:rPr>
          <w:b/>
          <w:sz w:val="44"/>
          <w:szCs w:val="44"/>
        </w:rPr>
        <w:t>doktorských programů</w:t>
      </w:r>
    </w:p>
    <w:p w14:paraId="16B999FA" w14:textId="77777777" w:rsidR="007E13F2" w:rsidRPr="00B56D54" w:rsidRDefault="007E13F2" w:rsidP="007E13F2">
      <w:pPr>
        <w:spacing w:before="120" w:after="120"/>
        <w:jc w:val="center"/>
        <w:rPr>
          <w:b/>
          <w:sz w:val="32"/>
          <w:szCs w:val="32"/>
        </w:rPr>
      </w:pPr>
    </w:p>
    <w:p w14:paraId="6954B6D4" w14:textId="77777777" w:rsidR="007E13F2" w:rsidRPr="00B56D54" w:rsidRDefault="007E13F2" w:rsidP="007E13F2">
      <w:pPr>
        <w:spacing w:before="120" w:after="120"/>
        <w:jc w:val="center"/>
        <w:rPr>
          <w:b/>
          <w:sz w:val="32"/>
          <w:szCs w:val="32"/>
        </w:rPr>
      </w:pPr>
    </w:p>
    <w:p w14:paraId="71F6C6E4" w14:textId="7ECFC4C9" w:rsidR="007E13F2" w:rsidRPr="00B56D54" w:rsidRDefault="00397D8F" w:rsidP="007E13F2">
      <w:pPr>
        <w:spacing w:before="120" w:after="120"/>
        <w:jc w:val="center"/>
        <w:rPr>
          <w:b/>
          <w:sz w:val="32"/>
          <w:szCs w:val="32"/>
        </w:rPr>
      </w:pPr>
      <w:r w:rsidRPr="00B56D54">
        <w:rPr>
          <w:b/>
          <w:noProof/>
          <w:sz w:val="32"/>
          <w:szCs w:val="32"/>
        </w:rPr>
        <w:drawing>
          <wp:anchor distT="0" distB="0" distL="114300" distR="114300" simplePos="0" relativeHeight="251657728" behindDoc="0" locked="0" layoutInCell="1" allowOverlap="1" wp14:anchorId="7B1F28A6" wp14:editId="138528A9">
            <wp:simplePos x="0" y="0"/>
            <wp:positionH relativeFrom="column">
              <wp:posOffset>2164080</wp:posOffset>
            </wp:positionH>
            <wp:positionV relativeFrom="paragraph">
              <wp:posOffset>281940</wp:posOffset>
            </wp:positionV>
            <wp:extent cx="1433830" cy="205740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383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391DE7" w14:textId="77777777" w:rsidR="007E13F2" w:rsidRPr="00B56D54" w:rsidRDefault="007E13F2" w:rsidP="007E13F2">
      <w:pPr>
        <w:spacing w:before="120" w:after="120"/>
        <w:jc w:val="center"/>
        <w:rPr>
          <w:b/>
          <w:sz w:val="32"/>
          <w:szCs w:val="32"/>
        </w:rPr>
      </w:pPr>
    </w:p>
    <w:p w14:paraId="613CF12C" w14:textId="77777777" w:rsidR="007E13F2" w:rsidRPr="00B56D54" w:rsidRDefault="007E13F2" w:rsidP="007E13F2">
      <w:pPr>
        <w:spacing w:before="120" w:after="120"/>
        <w:jc w:val="center"/>
        <w:rPr>
          <w:b/>
          <w:sz w:val="32"/>
          <w:szCs w:val="32"/>
        </w:rPr>
      </w:pPr>
    </w:p>
    <w:p w14:paraId="79FCFF0C" w14:textId="77777777" w:rsidR="007E13F2" w:rsidRPr="00B56D54" w:rsidRDefault="007E13F2" w:rsidP="007E13F2">
      <w:pPr>
        <w:spacing w:before="120" w:after="120"/>
        <w:jc w:val="center"/>
        <w:rPr>
          <w:b/>
          <w:sz w:val="32"/>
          <w:szCs w:val="32"/>
        </w:rPr>
      </w:pPr>
    </w:p>
    <w:p w14:paraId="79D155EF" w14:textId="77777777" w:rsidR="007E13F2" w:rsidRPr="00B56D54" w:rsidRDefault="007E13F2" w:rsidP="007E13F2">
      <w:pPr>
        <w:spacing w:before="120" w:after="120"/>
        <w:jc w:val="center"/>
        <w:rPr>
          <w:b/>
          <w:sz w:val="32"/>
          <w:szCs w:val="32"/>
        </w:rPr>
      </w:pPr>
    </w:p>
    <w:p w14:paraId="6EDAA549" w14:textId="77777777" w:rsidR="007E13F2" w:rsidRPr="00B56D54" w:rsidRDefault="007E13F2" w:rsidP="007E13F2">
      <w:pPr>
        <w:spacing w:before="120" w:after="120"/>
        <w:jc w:val="center"/>
        <w:rPr>
          <w:b/>
          <w:sz w:val="32"/>
          <w:szCs w:val="32"/>
        </w:rPr>
      </w:pPr>
    </w:p>
    <w:p w14:paraId="5503DE46" w14:textId="77777777" w:rsidR="007E13F2" w:rsidRPr="00B56D54" w:rsidRDefault="007E13F2" w:rsidP="007E13F2">
      <w:pPr>
        <w:spacing w:before="120" w:after="120"/>
        <w:jc w:val="center"/>
        <w:rPr>
          <w:b/>
          <w:sz w:val="32"/>
          <w:szCs w:val="32"/>
        </w:rPr>
      </w:pPr>
    </w:p>
    <w:p w14:paraId="10730DE8" w14:textId="77777777" w:rsidR="007E13F2" w:rsidRPr="00B56D54" w:rsidRDefault="007E13F2" w:rsidP="007E13F2">
      <w:pPr>
        <w:spacing w:before="120" w:after="120"/>
        <w:jc w:val="center"/>
        <w:rPr>
          <w:b/>
          <w:sz w:val="32"/>
          <w:szCs w:val="32"/>
        </w:rPr>
      </w:pPr>
    </w:p>
    <w:p w14:paraId="28E93508" w14:textId="77777777" w:rsidR="007E13F2" w:rsidRPr="00B56D54" w:rsidRDefault="007E13F2" w:rsidP="007E13F2">
      <w:pPr>
        <w:spacing w:before="120" w:after="120"/>
        <w:jc w:val="center"/>
        <w:rPr>
          <w:b/>
          <w:sz w:val="32"/>
          <w:szCs w:val="32"/>
        </w:rPr>
      </w:pPr>
    </w:p>
    <w:p w14:paraId="15A42CC8" w14:textId="77777777" w:rsidR="007E13F2" w:rsidRPr="00B56D54" w:rsidRDefault="007E13F2" w:rsidP="007E13F2">
      <w:pPr>
        <w:spacing w:before="120" w:after="120"/>
        <w:jc w:val="center"/>
        <w:rPr>
          <w:b/>
          <w:sz w:val="32"/>
          <w:szCs w:val="32"/>
        </w:rPr>
      </w:pPr>
    </w:p>
    <w:p w14:paraId="5656A2F6" w14:textId="77777777" w:rsidR="007E13F2" w:rsidRPr="00B56D54" w:rsidRDefault="007E13F2" w:rsidP="007E13F2">
      <w:pPr>
        <w:spacing w:before="120" w:after="120"/>
        <w:jc w:val="center"/>
        <w:rPr>
          <w:b/>
          <w:sz w:val="32"/>
          <w:szCs w:val="32"/>
        </w:rPr>
      </w:pPr>
    </w:p>
    <w:p w14:paraId="54B69AF2" w14:textId="77777777" w:rsidR="007E13F2" w:rsidRPr="00B56D54" w:rsidRDefault="007E13F2" w:rsidP="007E13F2">
      <w:pPr>
        <w:spacing w:before="120" w:after="120"/>
        <w:jc w:val="center"/>
        <w:rPr>
          <w:b/>
          <w:sz w:val="32"/>
          <w:szCs w:val="32"/>
        </w:rPr>
      </w:pPr>
    </w:p>
    <w:p w14:paraId="7C631F1C" w14:textId="77777777" w:rsidR="007E13F2" w:rsidRPr="00B56D54" w:rsidRDefault="007E13F2" w:rsidP="007E13F2">
      <w:pPr>
        <w:spacing w:before="120" w:after="120"/>
        <w:jc w:val="center"/>
        <w:rPr>
          <w:b/>
          <w:sz w:val="32"/>
          <w:szCs w:val="32"/>
        </w:rPr>
      </w:pPr>
    </w:p>
    <w:p w14:paraId="01AD7647" w14:textId="77777777" w:rsidR="007E13F2" w:rsidRPr="00B56D54" w:rsidRDefault="007E13F2" w:rsidP="00727998">
      <w:pPr>
        <w:spacing w:before="120" w:after="120"/>
        <w:jc w:val="center"/>
        <w:rPr>
          <w:b/>
          <w:sz w:val="32"/>
          <w:szCs w:val="32"/>
        </w:rPr>
      </w:pPr>
      <w:r w:rsidRPr="00B56D54">
        <w:rPr>
          <w:b/>
          <w:sz w:val="32"/>
          <w:szCs w:val="32"/>
        </w:rPr>
        <w:t xml:space="preserve">Hradec Králové dne </w:t>
      </w:r>
      <w:r w:rsidR="00727998" w:rsidRPr="00B56D54">
        <w:rPr>
          <w:b/>
          <w:sz w:val="32"/>
          <w:szCs w:val="32"/>
        </w:rPr>
        <w:t>6</w:t>
      </w:r>
      <w:r w:rsidRPr="00B56D54">
        <w:rPr>
          <w:b/>
          <w:sz w:val="32"/>
          <w:szCs w:val="32"/>
        </w:rPr>
        <w:t>. října 20</w:t>
      </w:r>
      <w:r w:rsidR="00BB3988" w:rsidRPr="00B56D54">
        <w:rPr>
          <w:b/>
          <w:sz w:val="32"/>
          <w:szCs w:val="32"/>
        </w:rPr>
        <w:t>2</w:t>
      </w:r>
      <w:r w:rsidR="00727998" w:rsidRPr="00B56D54">
        <w:rPr>
          <w:b/>
          <w:sz w:val="32"/>
          <w:szCs w:val="32"/>
        </w:rPr>
        <w:t>6</w:t>
      </w:r>
    </w:p>
    <w:p w14:paraId="769F3411" w14:textId="77777777" w:rsidR="00727998" w:rsidRPr="00B56D54" w:rsidRDefault="00727998" w:rsidP="00727998"/>
    <w:p w14:paraId="549D6BCF" w14:textId="77777777" w:rsidR="002742D8" w:rsidRPr="00B56D54" w:rsidRDefault="002742D8" w:rsidP="00727998">
      <w:pPr>
        <w:jc w:val="center"/>
        <w:rPr>
          <w:b/>
          <w:sz w:val="32"/>
          <w:szCs w:val="32"/>
        </w:rPr>
      </w:pPr>
      <w:r w:rsidRPr="00B56D54">
        <w:rPr>
          <w:b/>
          <w:sz w:val="32"/>
          <w:szCs w:val="32"/>
        </w:rPr>
        <w:lastRenderedPageBreak/>
        <w:t>Organizační informace</w:t>
      </w:r>
    </w:p>
    <w:p w14:paraId="363DC9E1" w14:textId="77777777" w:rsidR="0059782A" w:rsidRPr="00B56D54" w:rsidRDefault="0059782A" w:rsidP="009F79F1">
      <w:pPr>
        <w:jc w:val="center"/>
        <w:rPr>
          <w:b/>
          <w:sz w:val="32"/>
          <w:szCs w:val="32"/>
        </w:rPr>
      </w:pPr>
    </w:p>
    <w:p w14:paraId="7B7682DE" w14:textId="77777777" w:rsidR="002742D8" w:rsidRPr="00B56D54" w:rsidRDefault="002742D8" w:rsidP="00A9483B">
      <w:pPr>
        <w:spacing w:before="120"/>
        <w:rPr>
          <w:b/>
          <w:i/>
          <w:sz w:val="32"/>
          <w:szCs w:val="32"/>
        </w:rPr>
      </w:pPr>
      <w:r w:rsidRPr="00B56D54">
        <w:rPr>
          <w:b/>
          <w:i/>
          <w:u w:val="single"/>
        </w:rPr>
        <w:t>Pořadatel konference:</w:t>
      </w:r>
      <w:r w:rsidRPr="00B56D54">
        <w:rPr>
          <w:b/>
          <w:i/>
          <w:sz w:val="32"/>
          <w:szCs w:val="32"/>
        </w:rPr>
        <w:t xml:space="preserve"> </w:t>
      </w:r>
      <w:r w:rsidRPr="00B56D54">
        <w:rPr>
          <w:b/>
          <w:i/>
          <w:sz w:val="32"/>
          <w:szCs w:val="32"/>
        </w:rPr>
        <w:tab/>
      </w:r>
    </w:p>
    <w:p w14:paraId="0C877F74" w14:textId="77777777" w:rsidR="002742D8" w:rsidRPr="00B56D54" w:rsidRDefault="00727998" w:rsidP="00AE3FC0">
      <w:pPr>
        <w:ind w:firstLine="708"/>
      </w:pPr>
      <w:r w:rsidRPr="00B56D54">
        <w:t>Vojenská lékařská fakulta</w:t>
      </w:r>
      <w:r w:rsidR="00B57509" w:rsidRPr="00B56D54">
        <w:t xml:space="preserve"> Univerzity obrany</w:t>
      </w:r>
    </w:p>
    <w:p w14:paraId="453141E8" w14:textId="77777777" w:rsidR="002742D8" w:rsidRPr="00B56D54" w:rsidRDefault="002742D8" w:rsidP="00A9483B">
      <w:pPr>
        <w:spacing w:before="120"/>
      </w:pPr>
      <w:r w:rsidRPr="00B56D54">
        <w:rPr>
          <w:b/>
          <w:i/>
          <w:u w:val="single"/>
        </w:rPr>
        <w:t>Organizační zabezpečení:</w:t>
      </w:r>
      <w:r w:rsidRPr="00B56D54">
        <w:tab/>
      </w:r>
    </w:p>
    <w:p w14:paraId="0DBA470A" w14:textId="77777777" w:rsidR="002742D8" w:rsidRPr="00B56D54" w:rsidRDefault="00727998" w:rsidP="00AE3FC0">
      <w:pPr>
        <w:ind w:firstLine="708"/>
      </w:pPr>
      <w:r w:rsidRPr="00B56D54">
        <w:t>Lia</w:t>
      </w:r>
      <w:r w:rsidR="002742D8" w:rsidRPr="00B56D54">
        <w:t xml:space="preserve"> </w:t>
      </w:r>
      <w:r w:rsidRPr="00B56D54">
        <w:t>Tlustá</w:t>
      </w:r>
      <w:r w:rsidR="002742D8" w:rsidRPr="00B56D54">
        <w:t xml:space="preserve"> (</w:t>
      </w:r>
      <w:r w:rsidR="00D53327" w:rsidRPr="00B56D54">
        <w:t>Od</w:t>
      </w:r>
      <w:r w:rsidR="00F3567B" w:rsidRPr="00B56D54">
        <w:t>VP</w:t>
      </w:r>
      <w:r w:rsidR="002742D8" w:rsidRPr="00B56D54">
        <w:t xml:space="preserve">), tel.: </w:t>
      </w:r>
      <w:r w:rsidR="00DF20AE" w:rsidRPr="00B56D54">
        <w:t>973</w:t>
      </w:r>
      <w:r w:rsidR="00773E3E" w:rsidRPr="00B56D54">
        <w:t> </w:t>
      </w:r>
      <w:r w:rsidR="002742D8" w:rsidRPr="00B56D54">
        <w:t>253</w:t>
      </w:r>
      <w:r w:rsidR="00773E3E" w:rsidRPr="00B56D54">
        <w:t xml:space="preserve"> </w:t>
      </w:r>
      <w:r w:rsidR="002742D8" w:rsidRPr="00B56D54">
        <w:t xml:space="preserve">147, e-mail: </w:t>
      </w:r>
      <w:hyperlink r:id="rId9" w:history="1">
        <w:r w:rsidRPr="009D17CD">
          <w:rPr>
            <w:rStyle w:val="Hypertextovodkaz"/>
            <w:color w:val="auto"/>
          </w:rPr>
          <w:t>lia.tlusta@unob.cz</w:t>
        </w:r>
      </w:hyperlink>
      <w:r w:rsidR="00F72EE7" w:rsidRPr="00B56D54">
        <w:t xml:space="preserve"> </w:t>
      </w:r>
    </w:p>
    <w:p w14:paraId="3E43F15F" w14:textId="77777777" w:rsidR="002742D8" w:rsidRPr="00B56D54" w:rsidRDefault="002742D8" w:rsidP="00A9483B">
      <w:pPr>
        <w:spacing w:before="120"/>
        <w:rPr>
          <w:b/>
          <w:i/>
          <w:u w:val="single"/>
        </w:rPr>
      </w:pPr>
      <w:r w:rsidRPr="00B56D54">
        <w:rPr>
          <w:b/>
          <w:i/>
          <w:u w:val="single"/>
        </w:rPr>
        <w:t>Ústní sdělení:</w:t>
      </w:r>
      <w:r w:rsidRPr="00B56D54">
        <w:rPr>
          <w:b/>
          <w:i/>
          <w:u w:val="single"/>
        </w:rPr>
        <w:tab/>
      </w:r>
    </w:p>
    <w:p w14:paraId="4F8F9FD4" w14:textId="2B00587F" w:rsidR="002742D8" w:rsidRPr="00B56D54" w:rsidRDefault="002742D8" w:rsidP="00DF20AE">
      <w:pPr>
        <w:ind w:firstLine="708"/>
        <w:jc w:val="both"/>
      </w:pPr>
      <w:r w:rsidRPr="00B56D54">
        <w:t>Doba trvání přednášky 1</w:t>
      </w:r>
      <w:r w:rsidR="00935E26" w:rsidRPr="00B56D54">
        <w:t>0</w:t>
      </w:r>
      <w:r w:rsidRPr="00B56D54">
        <w:t xml:space="preserve"> minut, dalších 5 minut je vyhrazeno pro diskusi. </w:t>
      </w:r>
      <w:r w:rsidR="000B1356" w:rsidRPr="00B56D54">
        <w:t xml:space="preserve">K prezentaci je vhodné použít šablonu PowerPointu se znaky </w:t>
      </w:r>
      <w:r w:rsidR="00B87DD2">
        <w:t>VLF</w:t>
      </w:r>
      <w:r w:rsidR="000B1356" w:rsidRPr="00B56D54">
        <w:t xml:space="preserve"> UO.</w:t>
      </w:r>
      <w:r w:rsidR="00AB0309" w:rsidRPr="00B56D54">
        <w:t xml:space="preserve"> </w:t>
      </w:r>
      <w:r w:rsidRPr="00B56D54">
        <w:t>Dobu vyhrazenou pro prezentaci je nutné dodržet.</w:t>
      </w:r>
      <w:r w:rsidR="000A2820" w:rsidRPr="00B56D54">
        <w:t xml:space="preserve"> </w:t>
      </w:r>
    </w:p>
    <w:p w14:paraId="53F36B72" w14:textId="77777777" w:rsidR="00A5500F" w:rsidRPr="00B56D54" w:rsidRDefault="00A5500F" w:rsidP="00A5500F">
      <w:pPr>
        <w:spacing w:before="240"/>
        <w:rPr>
          <w:b/>
          <w:i/>
          <w:u w:val="single"/>
        </w:rPr>
      </w:pPr>
      <w:r w:rsidRPr="00B56D54">
        <w:rPr>
          <w:b/>
          <w:i/>
          <w:u w:val="single"/>
        </w:rPr>
        <w:t>Složení hodnotících komisí:</w:t>
      </w:r>
    </w:p>
    <w:p w14:paraId="3C6DCFAD" w14:textId="77777777" w:rsidR="0059782A" w:rsidRPr="00B56D54" w:rsidRDefault="00001F96" w:rsidP="005D4EFB">
      <w:pPr>
        <w:spacing w:before="240"/>
        <w:ind w:left="3119" w:hanging="3119"/>
        <w:jc w:val="both"/>
        <w:rPr>
          <w:u w:val="single"/>
        </w:rPr>
      </w:pPr>
      <w:r w:rsidRPr="00B56D54">
        <w:t xml:space="preserve">Hlavní koordinátor konference: </w:t>
      </w:r>
      <w:r w:rsidR="0036452E" w:rsidRPr="00B56D54">
        <w:rPr>
          <w:b/>
        </w:rPr>
        <w:t>prof</w:t>
      </w:r>
      <w:r w:rsidR="0059782A" w:rsidRPr="00B56D54">
        <w:rPr>
          <w:b/>
        </w:rPr>
        <w:t>. MUDr. Jan SMETANA,</w:t>
      </w:r>
      <w:r w:rsidRPr="00B56D54">
        <w:rPr>
          <w:b/>
        </w:rPr>
        <w:t xml:space="preserve"> Ph.D.</w:t>
      </w:r>
      <w:r w:rsidR="0059782A" w:rsidRPr="00B56D54">
        <w:rPr>
          <w:b/>
        </w:rPr>
        <w:t xml:space="preserve"> </w:t>
      </w:r>
      <w:r w:rsidR="0059782A" w:rsidRPr="00B56D54">
        <w:t xml:space="preserve">- proděkan </w:t>
      </w:r>
      <w:r w:rsidR="006133EA" w:rsidRPr="00B56D54">
        <w:t xml:space="preserve"> </w:t>
      </w:r>
      <w:r w:rsidR="005D4EFB" w:rsidRPr="00B56D54">
        <w:t xml:space="preserve">  </w:t>
      </w:r>
      <w:r w:rsidR="0059782A" w:rsidRPr="00B56D54">
        <w:t>pro doktorské studijní programy a specializační vzdělávání</w:t>
      </w:r>
    </w:p>
    <w:p w14:paraId="5BC502D4" w14:textId="77777777" w:rsidR="006133EA" w:rsidRPr="00B56D54" w:rsidRDefault="006133EA" w:rsidP="0059782A">
      <w:pPr>
        <w:pStyle w:val="Normlnweb"/>
        <w:spacing w:before="120" w:beforeAutospacing="0" w:after="0" w:afterAutospacing="0"/>
        <w:ind w:left="993" w:hanging="993"/>
        <w:rPr>
          <w:color w:val="000000"/>
        </w:rPr>
      </w:pPr>
    </w:p>
    <w:p w14:paraId="300A56D5" w14:textId="77777777" w:rsidR="00342F8A" w:rsidRPr="00B56D54" w:rsidRDefault="00342F8A" w:rsidP="005D4EFB">
      <w:pPr>
        <w:pStyle w:val="Normlnweb"/>
        <w:spacing w:before="120" w:beforeAutospacing="0" w:after="0" w:afterAutospacing="0"/>
        <w:ind w:left="993" w:hanging="993"/>
        <w:jc w:val="both"/>
        <w:rPr>
          <w:color w:val="000000"/>
        </w:rPr>
      </w:pPr>
      <w:r w:rsidRPr="00B56D54">
        <w:rPr>
          <w:color w:val="000000"/>
        </w:rPr>
        <w:t>1. sekce –</w:t>
      </w:r>
      <w:r w:rsidR="008D5C58" w:rsidRPr="00B56D54">
        <w:rPr>
          <w:color w:val="000000"/>
        </w:rPr>
        <w:t xml:space="preserve"> Epidemiologie,</w:t>
      </w:r>
      <w:r w:rsidRPr="00B56D54">
        <w:rPr>
          <w:color w:val="000000"/>
        </w:rPr>
        <w:t xml:space="preserve"> Lékařská mikrobiologie</w:t>
      </w:r>
      <w:r w:rsidR="00BB3988" w:rsidRPr="00B56D54">
        <w:rPr>
          <w:color w:val="000000"/>
        </w:rPr>
        <w:t xml:space="preserve">, </w:t>
      </w:r>
      <w:r w:rsidR="0059782A" w:rsidRPr="00B56D54">
        <w:rPr>
          <w:color w:val="000000"/>
        </w:rPr>
        <w:t>Preventivní medicína a ochrana veřejného zdraví</w:t>
      </w:r>
      <w:r w:rsidR="005D4EFB" w:rsidRPr="00B56D54">
        <w:rPr>
          <w:color w:val="000000"/>
        </w:rPr>
        <w:t>:</w:t>
      </w:r>
    </w:p>
    <w:p w14:paraId="17B1FEBA" w14:textId="77777777" w:rsidR="00001F96" w:rsidRPr="00B56D54" w:rsidRDefault="00001F96" w:rsidP="00F316BA">
      <w:pPr>
        <w:ind w:firstLine="709"/>
        <w:jc w:val="both"/>
        <w:rPr>
          <w:color w:val="000000"/>
        </w:rPr>
      </w:pPr>
      <w:r w:rsidRPr="00B56D54">
        <w:rPr>
          <w:color w:val="000000"/>
        </w:rPr>
        <w:t>předseda:</w:t>
      </w:r>
      <w:r w:rsidRPr="00B56D54">
        <w:rPr>
          <w:color w:val="000000"/>
        </w:rPr>
        <w:tab/>
      </w:r>
      <w:r w:rsidR="0059782A" w:rsidRPr="00B56D54">
        <w:t xml:space="preserve">pplk. gšt. </w:t>
      </w:r>
      <w:r w:rsidR="009119BF" w:rsidRPr="00B56D54">
        <w:t>doc</w:t>
      </w:r>
      <w:r w:rsidR="0059782A" w:rsidRPr="00B56D54">
        <w:t xml:space="preserve">. MUDr. </w:t>
      </w:r>
      <w:r w:rsidR="009119BF" w:rsidRPr="00B56D54">
        <w:t xml:space="preserve">Vladimír </w:t>
      </w:r>
      <w:r w:rsidR="009119BF" w:rsidRPr="00B56D54">
        <w:rPr>
          <w:b/>
        </w:rPr>
        <w:t>Pavlík</w:t>
      </w:r>
      <w:r w:rsidR="0059782A" w:rsidRPr="00B56D54">
        <w:t>, Ph.D.</w:t>
      </w:r>
    </w:p>
    <w:p w14:paraId="2285D4C7" w14:textId="77777777" w:rsidR="00600059" w:rsidRPr="00B56D54" w:rsidRDefault="00001F96" w:rsidP="000B1356">
      <w:pPr>
        <w:ind w:firstLine="708"/>
        <w:rPr>
          <w:color w:val="000000"/>
        </w:rPr>
      </w:pPr>
      <w:r w:rsidRPr="00B56D54">
        <w:rPr>
          <w:color w:val="000000"/>
        </w:rPr>
        <w:t>členové:</w:t>
      </w:r>
      <w:r w:rsidRPr="00B56D54">
        <w:rPr>
          <w:color w:val="000000"/>
        </w:rPr>
        <w:tab/>
      </w:r>
      <w:r w:rsidR="002862BB" w:rsidRPr="00B56D54">
        <w:rPr>
          <w:color w:val="000000"/>
        </w:rPr>
        <w:t>mjr. MUDr</w:t>
      </w:r>
      <w:r w:rsidR="00600059" w:rsidRPr="00B56D54">
        <w:rPr>
          <w:color w:val="000000"/>
        </w:rPr>
        <w:t xml:space="preserve">. </w:t>
      </w:r>
      <w:r w:rsidR="002862BB" w:rsidRPr="00B56D54">
        <w:rPr>
          <w:color w:val="000000"/>
        </w:rPr>
        <w:t>Blanka</w:t>
      </w:r>
      <w:r w:rsidR="00600059" w:rsidRPr="00B56D54">
        <w:rPr>
          <w:color w:val="000000"/>
        </w:rPr>
        <w:t xml:space="preserve"> </w:t>
      </w:r>
      <w:r w:rsidR="00727998" w:rsidRPr="00B56D54">
        <w:rPr>
          <w:b/>
          <w:color w:val="000000"/>
        </w:rPr>
        <w:t>Kupsová</w:t>
      </w:r>
      <w:r w:rsidR="00600059" w:rsidRPr="00B56D54">
        <w:rPr>
          <w:color w:val="000000"/>
        </w:rPr>
        <w:t xml:space="preserve">, </w:t>
      </w:r>
      <w:r w:rsidR="002862BB" w:rsidRPr="00B56D54">
        <w:rPr>
          <w:color w:val="000000"/>
        </w:rPr>
        <w:t>Ph.D</w:t>
      </w:r>
      <w:r w:rsidR="00600059" w:rsidRPr="00B56D54">
        <w:rPr>
          <w:color w:val="000000"/>
        </w:rPr>
        <w:t>.</w:t>
      </w:r>
    </w:p>
    <w:p w14:paraId="03409A68" w14:textId="77777777" w:rsidR="000B1356" w:rsidRPr="00B56D54" w:rsidRDefault="000B1356" w:rsidP="000B1356">
      <w:pPr>
        <w:ind w:firstLine="708"/>
        <w:rPr>
          <w:color w:val="000000"/>
        </w:rPr>
      </w:pPr>
      <w:r w:rsidRPr="00B56D54">
        <w:rPr>
          <w:color w:val="000000"/>
        </w:rPr>
        <w:tab/>
      </w:r>
      <w:r w:rsidRPr="00B56D54">
        <w:rPr>
          <w:color w:val="000000"/>
        </w:rPr>
        <w:tab/>
      </w:r>
      <w:r w:rsidR="002862BB" w:rsidRPr="00B56D54">
        <w:rPr>
          <w:color w:val="000000"/>
        </w:rPr>
        <w:t xml:space="preserve">doc. </w:t>
      </w:r>
      <w:r w:rsidRPr="00B56D54">
        <w:rPr>
          <w:color w:val="000000"/>
        </w:rPr>
        <w:t xml:space="preserve">PharmDr. Jan </w:t>
      </w:r>
      <w:r w:rsidRPr="00B56D54">
        <w:rPr>
          <w:b/>
          <w:color w:val="000000"/>
        </w:rPr>
        <w:t>Marek</w:t>
      </w:r>
      <w:r w:rsidRPr="00B56D54">
        <w:rPr>
          <w:color w:val="000000"/>
        </w:rPr>
        <w:t>, Ph.D.</w:t>
      </w:r>
    </w:p>
    <w:p w14:paraId="60703F87" w14:textId="77777777" w:rsidR="000B1356" w:rsidRPr="00B56D54" w:rsidRDefault="002862BB" w:rsidP="000B1356">
      <w:pPr>
        <w:ind w:left="1416" w:firstLine="708"/>
        <w:rPr>
          <w:color w:val="000000"/>
        </w:rPr>
      </w:pPr>
      <w:r w:rsidRPr="00B56D54">
        <w:rPr>
          <w:color w:val="000000"/>
        </w:rPr>
        <w:t xml:space="preserve">kpt. </w:t>
      </w:r>
      <w:r w:rsidR="000B1356" w:rsidRPr="00B56D54">
        <w:rPr>
          <w:color w:val="000000"/>
        </w:rPr>
        <w:t xml:space="preserve">Mgr. Radek </w:t>
      </w:r>
      <w:r w:rsidR="000B1356" w:rsidRPr="00B56D54">
        <w:rPr>
          <w:b/>
          <w:color w:val="000000"/>
        </w:rPr>
        <w:t>Sleha</w:t>
      </w:r>
      <w:r w:rsidR="000B1356" w:rsidRPr="00B56D54">
        <w:rPr>
          <w:color w:val="000000"/>
        </w:rPr>
        <w:t>, Ph.D.</w:t>
      </w:r>
    </w:p>
    <w:p w14:paraId="4D41FD47" w14:textId="77777777" w:rsidR="008D5C58" w:rsidRPr="00B56D54" w:rsidRDefault="00342F8A" w:rsidP="0059782A">
      <w:pPr>
        <w:pStyle w:val="Normlnweb"/>
        <w:tabs>
          <w:tab w:val="left" w:pos="1134"/>
        </w:tabs>
        <w:spacing w:before="120" w:beforeAutospacing="0" w:after="0" w:afterAutospacing="0"/>
        <w:ind w:left="1134" w:hanging="1134"/>
        <w:rPr>
          <w:color w:val="000000"/>
        </w:rPr>
      </w:pPr>
      <w:r w:rsidRPr="00B56D54">
        <w:rPr>
          <w:color w:val="000000"/>
        </w:rPr>
        <w:t xml:space="preserve">2. sekce – </w:t>
      </w:r>
      <w:r w:rsidR="008D5C58" w:rsidRPr="00B56D54">
        <w:rPr>
          <w:color w:val="000000"/>
        </w:rPr>
        <w:t xml:space="preserve"> </w:t>
      </w:r>
      <w:r w:rsidR="0059782A" w:rsidRPr="00B56D54">
        <w:rPr>
          <w:color w:val="000000"/>
        </w:rPr>
        <w:t xml:space="preserve">Infekční biologie, Toxikologie, </w:t>
      </w:r>
      <w:r w:rsidR="008D5C58" w:rsidRPr="00B56D54">
        <w:rPr>
          <w:color w:val="000000"/>
        </w:rPr>
        <w:t xml:space="preserve">Vojenská </w:t>
      </w:r>
      <w:r w:rsidR="00903ED9" w:rsidRPr="00B56D54">
        <w:rPr>
          <w:color w:val="000000"/>
        </w:rPr>
        <w:t>radiobiologie</w:t>
      </w:r>
      <w:r w:rsidR="005D4EFB" w:rsidRPr="00B56D54">
        <w:rPr>
          <w:color w:val="000000"/>
        </w:rPr>
        <w:t>:</w:t>
      </w:r>
    </w:p>
    <w:p w14:paraId="779E7876" w14:textId="77777777" w:rsidR="00BB3988" w:rsidRPr="00B56D54" w:rsidRDefault="00001F96" w:rsidP="00BB3988">
      <w:pPr>
        <w:ind w:firstLine="708"/>
        <w:rPr>
          <w:color w:val="000000"/>
        </w:rPr>
      </w:pPr>
      <w:r w:rsidRPr="00B56D54">
        <w:rPr>
          <w:color w:val="000000"/>
        </w:rPr>
        <w:t>předseda:</w:t>
      </w:r>
      <w:r w:rsidRPr="00B56D54">
        <w:rPr>
          <w:color w:val="000000"/>
        </w:rPr>
        <w:tab/>
      </w:r>
      <w:r w:rsidR="002862BB" w:rsidRPr="00B56D54">
        <w:rPr>
          <w:color w:val="000000"/>
        </w:rPr>
        <w:t xml:space="preserve">doc. MUDr. Mgr. Jaroslav </w:t>
      </w:r>
      <w:r w:rsidR="002862BB" w:rsidRPr="00CF7EC7">
        <w:rPr>
          <w:b/>
          <w:bCs/>
          <w:color w:val="000000"/>
        </w:rPr>
        <w:t>Pejchal</w:t>
      </w:r>
      <w:r w:rsidR="002862BB" w:rsidRPr="00B56D54">
        <w:rPr>
          <w:color w:val="000000"/>
        </w:rPr>
        <w:t>, Ph.D. et Ph.D.</w:t>
      </w:r>
    </w:p>
    <w:p w14:paraId="158047BF" w14:textId="3A23E320" w:rsidR="000B1356" w:rsidRPr="00B56D54" w:rsidRDefault="00001F96" w:rsidP="000B1356">
      <w:pPr>
        <w:ind w:firstLine="708"/>
        <w:rPr>
          <w:color w:val="000000"/>
        </w:rPr>
      </w:pPr>
      <w:r w:rsidRPr="00B56D54">
        <w:rPr>
          <w:color w:val="000000"/>
        </w:rPr>
        <w:t>členové: </w:t>
      </w:r>
      <w:r w:rsidRPr="00B56D54">
        <w:rPr>
          <w:color w:val="000000"/>
        </w:rPr>
        <w:tab/>
      </w:r>
      <w:r w:rsidR="000B1356" w:rsidRPr="00B56D54">
        <w:rPr>
          <w:color w:val="000000"/>
        </w:rPr>
        <w:t xml:space="preserve">plk. gšt. doc. PharmDr. Daniel </w:t>
      </w:r>
      <w:r w:rsidR="000B1356" w:rsidRPr="00B56D54">
        <w:rPr>
          <w:b/>
          <w:color w:val="000000"/>
        </w:rPr>
        <w:t>Jun</w:t>
      </w:r>
      <w:r w:rsidR="000B1356" w:rsidRPr="00B56D54">
        <w:rPr>
          <w:color w:val="000000"/>
        </w:rPr>
        <w:t>, Ph.D.</w:t>
      </w:r>
      <w:r w:rsidR="00C17650" w:rsidRPr="00B56D54">
        <w:rPr>
          <w:color w:val="000000"/>
        </w:rPr>
        <w:t xml:space="preserve"> </w:t>
      </w:r>
    </w:p>
    <w:p w14:paraId="754D2E0B" w14:textId="77777777" w:rsidR="0059782A" w:rsidRPr="00B56D54" w:rsidRDefault="0059782A" w:rsidP="000B1356">
      <w:pPr>
        <w:ind w:left="1416" w:firstLine="708"/>
      </w:pPr>
      <w:r w:rsidRPr="00B56D54">
        <w:t xml:space="preserve">prof. MUDr. Jiří </w:t>
      </w:r>
      <w:r w:rsidRPr="00B56D54">
        <w:rPr>
          <w:b/>
        </w:rPr>
        <w:t>Stulík</w:t>
      </w:r>
      <w:r w:rsidRPr="00B56D54">
        <w:t>, CSc.</w:t>
      </w:r>
    </w:p>
    <w:p w14:paraId="2CEC5D06" w14:textId="77777777" w:rsidR="00552B06" w:rsidRPr="002A5CB2" w:rsidRDefault="00C17650" w:rsidP="00552B06">
      <w:pPr>
        <w:ind w:left="1416" w:firstLine="708"/>
      </w:pPr>
      <w:r w:rsidRPr="002A5CB2">
        <w:t>p</w:t>
      </w:r>
      <w:r w:rsidR="008A5EB8" w:rsidRPr="002A5CB2">
        <w:t xml:space="preserve">plk. </w:t>
      </w:r>
      <w:r w:rsidR="002862BB" w:rsidRPr="002A5CB2">
        <w:t xml:space="preserve">Mgr. Lenka </w:t>
      </w:r>
      <w:r w:rsidR="002862BB" w:rsidRPr="002A5CB2">
        <w:rPr>
          <w:b/>
          <w:bCs/>
        </w:rPr>
        <w:t>Andrejsová</w:t>
      </w:r>
      <w:r w:rsidR="002862BB" w:rsidRPr="002A5CB2">
        <w:t>,</w:t>
      </w:r>
      <w:r w:rsidR="008A5EB8" w:rsidRPr="002A5CB2">
        <w:rPr>
          <w:b/>
        </w:rPr>
        <w:t xml:space="preserve"> </w:t>
      </w:r>
      <w:r w:rsidR="008A5EB8" w:rsidRPr="002A5CB2">
        <w:t>Ph.D.</w:t>
      </w:r>
    </w:p>
    <w:p w14:paraId="02B980EE" w14:textId="77777777" w:rsidR="00903ED9" w:rsidRPr="002A5CB2" w:rsidRDefault="00903ED9" w:rsidP="00903ED9">
      <w:pPr>
        <w:pStyle w:val="Normlnweb"/>
        <w:tabs>
          <w:tab w:val="left" w:pos="1134"/>
        </w:tabs>
        <w:spacing w:before="120" w:beforeAutospacing="0" w:after="0" w:afterAutospacing="0"/>
        <w:ind w:left="1134" w:hanging="1134"/>
        <w:rPr>
          <w:color w:val="000000"/>
        </w:rPr>
      </w:pPr>
      <w:r w:rsidRPr="002A5CB2">
        <w:rPr>
          <w:color w:val="000000"/>
        </w:rPr>
        <w:t>3. sekce – Vojenské vnitřní lékařství</w:t>
      </w:r>
      <w:r w:rsidR="00A80A27" w:rsidRPr="002A5CB2">
        <w:rPr>
          <w:color w:val="000000"/>
        </w:rPr>
        <w:t>, Vojenská chirurgie</w:t>
      </w:r>
      <w:r w:rsidR="005D4EFB" w:rsidRPr="002A5CB2">
        <w:rPr>
          <w:color w:val="000000"/>
        </w:rPr>
        <w:t>:</w:t>
      </w:r>
    </w:p>
    <w:p w14:paraId="2193E475" w14:textId="77777777" w:rsidR="00A80A27" w:rsidRPr="002A5CB2" w:rsidRDefault="00903ED9" w:rsidP="00401DCB">
      <w:pPr>
        <w:ind w:firstLine="708"/>
        <w:rPr>
          <w:color w:val="000000"/>
        </w:rPr>
      </w:pPr>
      <w:r w:rsidRPr="002A5CB2">
        <w:rPr>
          <w:color w:val="000000"/>
        </w:rPr>
        <w:t>předseda:</w:t>
      </w:r>
      <w:r w:rsidRPr="002A5CB2">
        <w:rPr>
          <w:color w:val="000000"/>
        </w:rPr>
        <w:tab/>
      </w:r>
      <w:r w:rsidR="00A80A27" w:rsidRPr="002A5CB2">
        <w:rPr>
          <w:color w:val="000000"/>
        </w:rPr>
        <w:t xml:space="preserve">plk. gšt. prof. MUDr. Jan </w:t>
      </w:r>
      <w:r w:rsidR="00A80A27" w:rsidRPr="002A5CB2">
        <w:rPr>
          <w:b/>
          <w:color w:val="000000"/>
        </w:rPr>
        <w:t>Horáček</w:t>
      </w:r>
      <w:r w:rsidR="00A80A27" w:rsidRPr="002A5CB2">
        <w:rPr>
          <w:color w:val="000000"/>
        </w:rPr>
        <w:t>, Ph.D.</w:t>
      </w:r>
    </w:p>
    <w:p w14:paraId="41B0269C" w14:textId="77777777" w:rsidR="00401DCB" w:rsidRPr="002A5CB2" w:rsidRDefault="00A80A27" w:rsidP="00C17650">
      <w:pPr>
        <w:ind w:firstLine="708"/>
        <w:rPr>
          <w:bCs/>
          <w:color w:val="000000"/>
        </w:rPr>
      </w:pPr>
      <w:r w:rsidRPr="002A5CB2">
        <w:rPr>
          <w:color w:val="000000"/>
        </w:rPr>
        <w:t>členové:</w:t>
      </w:r>
      <w:r w:rsidR="00C17650" w:rsidRPr="002A5CB2">
        <w:rPr>
          <w:color w:val="000000"/>
        </w:rPr>
        <w:t xml:space="preserve">         </w:t>
      </w:r>
      <w:r w:rsidRPr="002A5CB2">
        <w:rPr>
          <w:color w:val="000000"/>
        </w:rPr>
        <w:t> </w:t>
      </w:r>
      <w:r w:rsidR="00C17650" w:rsidRPr="002A5CB2">
        <w:rPr>
          <w:color w:val="000000"/>
        </w:rPr>
        <w:t xml:space="preserve">pplk. doc. MUDr. Karel </w:t>
      </w:r>
      <w:r w:rsidR="00C17650" w:rsidRPr="002A5CB2">
        <w:rPr>
          <w:b/>
          <w:color w:val="000000"/>
        </w:rPr>
        <w:t>Šmejkal</w:t>
      </w:r>
      <w:r w:rsidR="00C17650" w:rsidRPr="002A5CB2">
        <w:rPr>
          <w:bCs/>
          <w:color w:val="000000"/>
        </w:rPr>
        <w:t>,</w:t>
      </w:r>
      <w:r w:rsidR="00C17650" w:rsidRPr="002A5CB2">
        <w:rPr>
          <w:b/>
          <w:color w:val="000000"/>
        </w:rPr>
        <w:t xml:space="preserve"> </w:t>
      </w:r>
      <w:r w:rsidR="00C17650" w:rsidRPr="002A5CB2">
        <w:rPr>
          <w:bCs/>
          <w:color w:val="000000"/>
        </w:rPr>
        <w:t>Ph.D.</w:t>
      </w:r>
    </w:p>
    <w:p w14:paraId="1DC611CE" w14:textId="77777777" w:rsidR="00C17650" w:rsidRPr="002A5CB2" w:rsidRDefault="00A80A27" w:rsidP="00401DCB">
      <w:pPr>
        <w:ind w:firstLine="708"/>
        <w:rPr>
          <w:color w:val="000000"/>
        </w:rPr>
      </w:pPr>
      <w:r w:rsidRPr="002A5CB2">
        <w:rPr>
          <w:color w:val="000000"/>
        </w:rPr>
        <w:tab/>
      </w:r>
      <w:r w:rsidR="00903ED9" w:rsidRPr="002A5CB2">
        <w:rPr>
          <w:color w:val="000000"/>
        </w:rPr>
        <w:tab/>
      </w:r>
      <w:r w:rsidR="00C17650" w:rsidRPr="002A5CB2">
        <w:rPr>
          <w:color w:val="000000"/>
        </w:rPr>
        <w:t xml:space="preserve">pplk. doc. MUDr. Martin </w:t>
      </w:r>
      <w:r w:rsidR="00C17650" w:rsidRPr="002A5CB2">
        <w:rPr>
          <w:b/>
          <w:bCs/>
          <w:color w:val="000000"/>
        </w:rPr>
        <w:t>Jakl</w:t>
      </w:r>
      <w:r w:rsidR="00C17650" w:rsidRPr="002A5CB2">
        <w:rPr>
          <w:color w:val="000000"/>
        </w:rPr>
        <w:t>, Ph.D.</w:t>
      </w:r>
    </w:p>
    <w:p w14:paraId="52A5CB39" w14:textId="77777777" w:rsidR="00C17650" w:rsidRPr="00B56D54" w:rsidRDefault="00C17650" w:rsidP="00401DCB">
      <w:pPr>
        <w:ind w:firstLine="708"/>
        <w:rPr>
          <w:color w:val="000000"/>
        </w:rPr>
      </w:pPr>
      <w:r w:rsidRPr="002A5CB2">
        <w:rPr>
          <w:color w:val="000000"/>
        </w:rPr>
        <w:t xml:space="preserve">                        </w:t>
      </w:r>
      <w:r w:rsidRPr="002A5CB2">
        <w:t xml:space="preserve">mjr. MUDr. Jan </w:t>
      </w:r>
      <w:r w:rsidRPr="002A5CB2">
        <w:rPr>
          <w:b/>
        </w:rPr>
        <w:t>Šimek</w:t>
      </w:r>
      <w:r w:rsidRPr="002A5CB2">
        <w:t>, Ph.D.</w:t>
      </w:r>
    </w:p>
    <w:p w14:paraId="3D723D2C" w14:textId="77777777" w:rsidR="00401DCB" w:rsidRPr="00B56D54" w:rsidRDefault="00C17650" w:rsidP="00401DCB">
      <w:pPr>
        <w:ind w:firstLine="708"/>
        <w:rPr>
          <w:color w:val="000000"/>
        </w:rPr>
      </w:pPr>
      <w:r w:rsidRPr="00B56D54">
        <w:rPr>
          <w:color w:val="000000"/>
        </w:rPr>
        <w:t xml:space="preserve">                       </w:t>
      </w:r>
    </w:p>
    <w:p w14:paraId="62A1974D" w14:textId="77777777" w:rsidR="00BB3988" w:rsidRPr="00B56D54" w:rsidRDefault="00BB3988" w:rsidP="007B6B9F">
      <w:pPr>
        <w:pStyle w:val="Normlnweb"/>
        <w:spacing w:before="120" w:beforeAutospacing="0" w:after="0" w:afterAutospacing="0"/>
        <w:rPr>
          <w:color w:val="000000"/>
        </w:rPr>
      </w:pPr>
    </w:p>
    <w:p w14:paraId="6C364866" w14:textId="77777777" w:rsidR="00A80A27" w:rsidRPr="00B56D54" w:rsidRDefault="00A80A27" w:rsidP="003F0E23">
      <w:pPr>
        <w:rPr>
          <w:b/>
          <w:i/>
          <w:u w:val="single"/>
        </w:rPr>
      </w:pPr>
    </w:p>
    <w:p w14:paraId="798472AD" w14:textId="77777777" w:rsidR="002742D8" w:rsidRPr="00B56D54" w:rsidRDefault="002742D8" w:rsidP="003F0E23">
      <w:pPr>
        <w:rPr>
          <w:b/>
          <w:i/>
          <w:u w:val="single"/>
        </w:rPr>
      </w:pPr>
      <w:r w:rsidRPr="00B56D54">
        <w:rPr>
          <w:b/>
          <w:i/>
          <w:u w:val="single"/>
        </w:rPr>
        <w:t>Hodnotící kritéria vystoupení a jejich bodové ohodnocení:</w:t>
      </w:r>
    </w:p>
    <w:p w14:paraId="69306057" w14:textId="77777777" w:rsidR="00AE3FC0" w:rsidRPr="00B56D54" w:rsidRDefault="00AE3FC0" w:rsidP="00A9483B">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0"/>
        <w:gridCol w:w="2118"/>
      </w:tblGrid>
      <w:tr w:rsidR="00AE3FC0" w:rsidRPr="00B56D54" w14:paraId="0B155A0B" w14:textId="77777777" w:rsidTr="009F1D6B">
        <w:trPr>
          <w:jc w:val="center"/>
        </w:trPr>
        <w:tc>
          <w:tcPr>
            <w:tcW w:w="5120" w:type="dxa"/>
          </w:tcPr>
          <w:p w14:paraId="7FECCF6E" w14:textId="77777777" w:rsidR="00AE3FC0" w:rsidRPr="00B56D54" w:rsidRDefault="00AE3FC0" w:rsidP="0049049A">
            <w:pPr>
              <w:ind w:left="59"/>
              <w:jc w:val="center"/>
              <w:rPr>
                <w:b/>
                <w:i/>
              </w:rPr>
            </w:pPr>
            <w:r w:rsidRPr="00B56D54">
              <w:rPr>
                <w:b/>
                <w:i/>
              </w:rPr>
              <w:t>hodnotící kritéria</w:t>
            </w:r>
          </w:p>
        </w:tc>
        <w:tc>
          <w:tcPr>
            <w:tcW w:w="2118" w:type="dxa"/>
          </w:tcPr>
          <w:p w14:paraId="3ADEA965" w14:textId="77777777" w:rsidR="00AE3FC0" w:rsidRPr="00B56D54" w:rsidRDefault="00AE3FC0" w:rsidP="009F1D6B">
            <w:pPr>
              <w:jc w:val="center"/>
              <w:rPr>
                <w:b/>
                <w:i/>
              </w:rPr>
            </w:pPr>
            <w:r w:rsidRPr="00B56D54">
              <w:rPr>
                <w:b/>
                <w:i/>
              </w:rPr>
              <w:t>bodová stupnice</w:t>
            </w:r>
          </w:p>
        </w:tc>
      </w:tr>
      <w:tr w:rsidR="00AE3FC0" w:rsidRPr="00B56D54" w14:paraId="3B130EFB" w14:textId="77777777" w:rsidTr="009F1D6B">
        <w:trPr>
          <w:jc w:val="center"/>
        </w:trPr>
        <w:tc>
          <w:tcPr>
            <w:tcW w:w="5120" w:type="dxa"/>
          </w:tcPr>
          <w:p w14:paraId="4D2BFD03" w14:textId="77777777" w:rsidR="00AE3FC0" w:rsidRPr="00B56D54" w:rsidRDefault="00AE3FC0" w:rsidP="0049049A">
            <w:pPr>
              <w:ind w:left="-191" w:firstLine="191"/>
            </w:pPr>
            <w:r w:rsidRPr="00B56D54">
              <w:t>odborná úroveň</w:t>
            </w:r>
          </w:p>
        </w:tc>
        <w:tc>
          <w:tcPr>
            <w:tcW w:w="2118" w:type="dxa"/>
          </w:tcPr>
          <w:p w14:paraId="2B962B97" w14:textId="77777777" w:rsidR="00AE3FC0" w:rsidRPr="00B56D54" w:rsidRDefault="00AE3FC0" w:rsidP="009F1D6B">
            <w:pPr>
              <w:ind w:firstLine="801"/>
            </w:pPr>
            <w:r w:rsidRPr="00B56D54">
              <w:t>0 – 10</w:t>
            </w:r>
          </w:p>
        </w:tc>
      </w:tr>
      <w:tr w:rsidR="00AE3FC0" w:rsidRPr="00B56D54" w14:paraId="17B4FF15" w14:textId="77777777" w:rsidTr="009F1D6B">
        <w:trPr>
          <w:jc w:val="center"/>
        </w:trPr>
        <w:tc>
          <w:tcPr>
            <w:tcW w:w="5120" w:type="dxa"/>
          </w:tcPr>
          <w:p w14:paraId="653285D4" w14:textId="77777777" w:rsidR="00AE3FC0" w:rsidRPr="00B56D54" w:rsidRDefault="00AE3FC0" w:rsidP="0049049A">
            <w:pPr>
              <w:ind w:left="-191" w:firstLine="191"/>
            </w:pPr>
            <w:r w:rsidRPr="00B56D54">
              <w:t>přínos práce pro obor</w:t>
            </w:r>
          </w:p>
        </w:tc>
        <w:tc>
          <w:tcPr>
            <w:tcW w:w="2118" w:type="dxa"/>
          </w:tcPr>
          <w:p w14:paraId="5E44FD44" w14:textId="77777777" w:rsidR="00AE3FC0" w:rsidRPr="00B56D54" w:rsidRDefault="00AE3FC0" w:rsidP="009F1D6B">
            <w:pPr>
              <w:ind w:firstLine="801"/>
            </w:pPr>
            <w:r w:rsidRPr="00B56D54">
              <w:t>0 – 5</w:t>
            </w:r>
          </w:p>
        </w:tc>
      </w:tr>
      <w:tr w:rsidR="00AE3FC0" w:rsidRPr="00B56D54" w14:paraId="6673D48A" w14:textId="77777777" w:rsidTr="009F1D6B">
        <w:trPr>
          <w:trHeight w:val="300"/>
          <w:jc w:val="center"/>
        </w:trPr>
        <w:tc>
          <w:tcPr>
            <w:tcW w:w="5120" w:type="dxa"/>
          </w:tcPr>
          <w:p w14:paraId="15AA9941" w14:textId="77777777" w:rsidR="00AE3FC0" w:rsidRPr="00B56D54" w:rsidRDefault="00AE3FC0" w:rsidP="00676D28">
            <w:pPr>
              <w:ind w:left="-191" w:firstLine="191"/>
            </w:pPr>
            <w:r w:rsidRPr="00B56D54">
              <w:t xml:space="preserve">úroveň </w:t>
            </w:r>
            <w:r w:rsidR="00676D28" w:rsidRPr="00B56D54">
              <w:t>přednesu</w:t>
            </w:r>
            <w:r w:rsidRPr="00B56D54">
              <w:t xml:space="preserve"> a úroveň vystoupení v diskusi</w:t>
            </w:r>
          </w:p>
        </w:tc>
        <w:tc>
          <w:tcPr>
            <w:tcW w:w="2118" w:type="dxa"/>
            <w:vAlign w:val="center"/>
          </w:tcPr>
          <w:p w14:paraId="4CC6172C" w14:textId="77777777" w:rsidR="00AE3FC0" w:rsidRPr="00B56D54" w:rsidRDefault="00AE3FC0" w:rsidP="009F1D6B">
            <w:pPr>
              <w:ind w:firstLine="801"/>
            </w:pPr>
            <w:r w:rsidRPr="00B56D54">
              <w:t>0 – 10</w:t>
            </w:r>
          </w:p>
        </w:tc>
      </w:tr>
      <w:tr w:rsidR="00AE3FC0" w:rsidRPr="00B56D54" w14:paraId="5812589B" w14:textId="77777777" w:rsidTr="009F1D6B">
        <w:trPr>
          <w:jc w:val="center"/>
        </w:trPr>
        <w:tc>
          <w:tcPr>
            <w:tcW w:w="5120" w:type="dxa"/>
          </w:tcPr>
          <w:p w14:paraId="04AD9F02" w14:textId="77777777" w:rsidR="00AE3FC0" w:rsidRPr="00B56D54" w:rsidRDefault="00AE3FC0" w:rsidP="0049049A">
            <w:pPr>
              <w:ind w:left="-191" w:firstLine="191"/>
            </w:pPr>
            <w:r w:rsidRPr="00B56D54">
              <w:t>formální úprava</w:t>
            </w:r>
            <w:r w:rsidR="00676D28" w:rsidRPr="00B56D54">
              <w:t xml:space="preserve"> prezentace</w:t>
            </w:r>
          </w:p>
        </w:tc>
        <w:tc>
          <w:tcPr>
            <w:tcW w:w="2118" w:type="dxa"/>
          </w:tcPr>
          <w:p w14:paraId="13B9C048" w14:textId="77777777" w:rsidR="00AE3FC0" w:rsidRPr="00B56D54" w:rsidRDefault="00AE3FC0" w:rsidP="009F1D6B">
            <w:pPr>
              <w:ind w:firstLine="801"/>
            </w:pPr>
            <w:r w:rsidRPr="00B56D54">
              <w:t>0 - 5</w:t>
            </w:r>
          </w:p>
        </w:tc>
      </w:tr>
      <w:tr w:rsidR="00AE3FC0" w:rsidRPr="00B56D54" w14:paraId="5685C8C2" w14:textId="77777777" w:rsidTr="009F1D6B">
        <w:trPr>
          <w:jc w:val="center"/>
        </w:trPr>
        <w:tc>
          <w:tcPr>
            <w:tcW w:w="5120" w:type="dxa"/>
          </w:tcPr>
          <w:p w14:paraId="52DE12F7" w14:textId="77777777" w:rsidR="00AE3FC0" w:rsidRPr="00B56D54" w:rsidRDefault="00AE3FC0" w:rsidP="0049049A">
            <w:pPr>
              <w:ind w:left="-191" w:firstLine="191"/>
              <w:rPr>
                <w:b/>
              </w:rPr>
            </w:pPr>
            <w:r w:rsidRPr="00B56D54">
              <w:rPr>
                <w:b/>
              </w:rPr>
              <w:t>maximální počet bodů</w:t>
            </w:r>
          </w:p>
        </w:tc>
        <w:tc>
          <w:tcPr>
            <w:tcW w:w="2118" w:type="dxa"/>
          </w:tcPr>
          <w:p w14:paraId="2C8A73B6" w14:textId="77777777" w:rsidR="00AE3FC0" w:rsidRPr="00B56D54" w:rsidRDefault="00AE3FC0" w:rsidP="009F1D6B">
            <w:pPr>
              <w:ind w:firstLine="92"/>
              <w:jc w:val="center"/>
              <w:rPr>
                <w:b/>
              </w:rPr>
            </w:pPr>
            <w:r w:rsidRPr="00B56D54">
              <w:rPr>
                <w:b/>
              </w:rPr>
              <w:t>30</w:t>
            </w:r>
          </w:p>
        </w:tc>
      </w:tr>
    </w:tbl>
    <w:p w14:paraId="216C124D" w14:textId="77777777" w:rsidR="00FB4100" w:rsidRPr="00B56D54" w:rsidRDefault="00FB4100" w:rsidP="007E4F94">
      <w:pPr>
        <w:spacing w:before="120" w:after="120"/>
        <w:rPr>
          <w:b/>
          <w:sz w:val="32"/>
          <w:szCs w:val="32"/>
        </w:rPr>
      </w:pPr>
    </w:p>
    <w:p w14:paraId="4A06E4AC" w14:textId="77777777" w:rsidR="00FA2ED3" w:rsidRPr="00B56D54" w:rsidRDefault="00FA2ED3" w:rsidP="00FB4100">
      <w:pPr>
        <w:jc w:val="center"/>
        <w:rPr>
          <w:b/>
          <w:sz w:val="32"/>
          <w:szCs w:val="32"/>
        </w:rPr>
      </w:pPr>
      <w:r w:rsidRPr="00B56D54">
        <w:rPr>
          <w:b/>
          <w:sz w:val="32"/>
          <w:szCs w:val="32"/>
        </w:rPr>
        <w:lastRenderedPageBreak/>
        <w:t xml:space="preserve">Program </w:t>
      </w:r>
    </w:p>
    <w:p w14:paraId="057F6604" w14:textId="77777777" w:rsidR="00FA2ED3" w:rsidRPr="00B56D54" w:rsidRDefault="002B717E" w:rsidP="00FB4100">
      <w:pPr>
        <w:jc w:val="center"/>
        <w:rPr>
          <w:b/>
        </w:rPr>
      </w:pPr>
      <w:r w:rsidRPr="00B56D54">
        <w:rPr>
          <w:b/>
        </w:rPr>
        <w:t>20</w:t>
      </w:r>
      <w:r w:rsidR="00FA2ED3" w:rsidRPr="00B56D54">
        <w:rPr>
          <w:b/>
        </w:rPr>
        <w:t xml:space="preserve">. </w:t>
      </w:r>
      <w:r w:rsidR="007019C1" w:rsidRPr="00B56D54">
        <w:rPr>
          <w:b/>
        </w:rPr>
        <w:t>f</w:t>
      </w:r>
      <w:r w:rsidR="00FA2ED3" w:rsidRPr="00B56D54">
        <w:rPr>
          <w:b/>
        </w:rPr>
        <w:t>akultní konference student</w:t>
      </w:r>
      <w:r w:rsidR="00577CFD" w:rsidRPr="00B56D54">
        <w:rPr>
          <w:b/>
        </w:rPr>
        <w:t>ů doktorských programů</w:t>
      </w:r>
    </w:p>
    <w:p w14:paraId="03795E88" w14:textId="77777777" w:rsidR="00FA2ED3" w:rsidRPr="00B56D54" w:rsidRDefault="00FA2ED3" w:rsidP="00FA2ED3">
      <w:pPr>
        <w:jc w:val="center"/>
      </w:pPr>
      <w:r w:rsidRPr="00B56D54">
        <w:t>konané dne</w:t>
      </w:r>
      <w:r w:rsidR="00C50DBB" w:rsidRPr="00B56D54">
        <w:t xml:space="preserve"> </w:t>
      </w:r>
      <w:r w:rsidR="002B717E" w:rsidRPr="00B56D54">
        <w:rPr>
          <w:b/>
        </w:rPr>
        <w:t>6</w:t>
      </w:r>
      <w:r w:rsidRPr="00B56D54">
        <w:rPr>
          <w:b/>
        </w:rPr>
        <w:t xml:space="preserve">. </w:t>
      </w:r>
      <w:r w:rsidR="00577CFD" w:rsidRPr="00B56D54">
        <w:rPr>
          <w:b/>
        </w:rPr>
        <w:t>října 20</w:t>
      </w:r>
      <w:r w:rsidR="006769B6" w:rsidRPr="00B56D54">
        <w:rPr>
          <w:b/>
        </w:rPr>
        <w:t>2</w:t>
      </w:r>
      <w:r w:rsidR="002B717E" w:rsidRPr="00B56D54">
        <w:rPr>
          <w:b/>
        </w:rPr>
        <w:t>6</w:t>
      </w:r>
      <w:r w:rsidRPr="00B56D54">
        <w:rPr>
          <w:b/>
        </w:rPr>
        <w:t xml:space="preserve"> od </w:t>
      </w:r>
      <w:r w:rsidR="00AA2B15" w:rsidRPr="00B56D54">
        <w:rPr>
          <w:b/>
        </w:rPr>
        <w:t>8</w:t>
      </w:r>
      <w:r w:rsidRPr="00B56D54">
        <w:rPr>
          <w:b/>
        </w:rPr>
        <w:t>.</w:t>
      </w:r>
      <w:r w:rsidR="002B717E" w:rsidRPr="00B56D54">
        <w:rPr>
          <w:b/>
        </w:rPr>
        <w:t>30</w:t>
      </w:r>
      <w:r w:rsidRPr="00B56D54">
        <w:t xml:space="preserve"> hodin </w:t>
      </w:r>
    </w:p>
    <w:p w14:paraId="622C27EC" w14:textId="77777777" w:rsidR="00FA2ED3" w:rsidRPr="00B56D54" w:rsidRDefault="00FA2ED3" w:rsidP="00FA2ED3">
      <w:pPr>
        <w:jc w:val="center"/>
      </w:pPr>
      <w:r w:rsidRPr="00B56D54">
        <w:t xml:space="preserve">na </w:t>
      </w:r>
      <w:r w:rsidR="002B717E" w:rsidRPr="00B56D54">
        <w:t xml:space="preserve">Vojenské lékařské fakultě </w:t>
      </w:r>
      <w:r w:rsidRPr="00B56D54">
        <w:t>Univerzity obrany</w:t>
      </w:r>
      <w:r w:rsidR="00680996" w:rsidRPr="00B56D54">
        <w:t>,</w:t>
      </w:r>
    </w:p>
    <w:p w14:paraId="5304827E" w14:textId="77777777" w:rsidR="00FA2ED3" w:rsidRPr="00B56D54" w:rsidRDefault="00FA2ED3" w:rsidP="003152C7">
      <w:pPr>
        <w:spacing w:after="120"/>
        <w:jc w:val="center"/>
      </w:pPr>
      <w:r w:rsidRPr="00B56D54">
        <w:t>Třebešská 1575, 500 01 Hradec Králové</w:t>
      </w:r>
      <w:r w:rsidR="00680996" w:rsidRPr="00B56D54">
        <w:t>,</w:t>
      </w:r>
    </w:p>
    <w:p w14:paraId="6F0EFBFB" w14:textId="77777777" w:rsidR="00863B49" w:rsidRPr="0021300F" w:rsidRDefault="00863B49" w:rsidP="003152C7">
      <w:pPr>
        <w:spacing w:after="120"/>
        <w:jc w:val="center"/>
        <w:rPr>
          <w:b/>
          <w:bCs/>
          <w:color w:val="215E99" w:themeColor="text2" w:themeTint="BF"/>
        </w:rPr>
      </w:pPr>
      <w:r w:rsidRPr="0021300F">
        <w:rPr>
          <w:b/>
          <w:bCs/>
          <w:color w:val="215E99" w:themeColor="text2" w:themeTint="BF"/>
        </w:rPr>
        <w:t>(posluchárna č.</w:t>
      </w:r>
      <w:r w:rsidR="00C50DBB" w:rsidRPr="0021300F">
        <w:rPr>
          <w:b/>
          <w:bCs/>
          <w:color w:val="215E99" w:themeColor="text2" w:themeTint="BF"/>
        </w:rPr>
        <w:t xml:space="preserve"> </w:t>
      </w:r>
      <w:r w:rsidR="00C62D20" w:rsidRPr="0021300F">
        <w:rPr>
          <w:b/>
          <w:bCs/>
          <w:color w:val="215E99" w:themeColor="text2" w:themeTint="BF"/>
        </w:rPr>
        <w:t>V,</w:t>
      </w:r>
      <w:r w:rsidR="00FB4100" w:rsidRPr="0021300F">
        <w:rPr>
          <w:b/>
          <w:bCs/>
          <w:color w:val="215E99" w:themeColor="text2" w:themeTint="BF"/>
        </w:rPr>
        <w:t xml:space="preserve"> </w:t>
      </w:r>
      <w:r w:rsidR="00C50DBB" w:rsidRPr="0021300F">
        <w:rPr>
          <w:b/>
          <w:bCs/>
          <w:color w:val="215E99" w:themeColor="text2" w:themeTint="BF"/>
        </w:rPr>
        <w:t>VI</w:t>
      </w:r>
      <w:r w:rsidRPr="0021300F">
        <w:rPr>
          <w:b/>
          <w:bCs/>
          <w:color w:val="215E99" w:themeColor="text2" w:themeTint="BF"/>
        </w:rPr>
        <w:t xml:space="preserve"> a </w:t>
      </w:r>
      <w:r w:rsidR="00C62D20" w:rsidRPr="0021300F">
        <w:rPr>
          <w:b/>
          <w:bCs/>
          <w:color w:val="215E99" w:themeColor="text2" w:themeTint="BF"/>
        </w:rPr>
        <w:t>VII</w:t>
      </w:r>
      <w:r w:rsidRPr="0021300F">
        <w:rPr>
          <w:b/>
          <w:bCs/>
          <w:color w:val="215E99" w:themeColor="text2" w:themeTint="BF"/>
        </w:rPr>
        <w:t>)</w:t>
      </w:r>
    </w:p>
    <w:tbl>
      <w:tblPr>
        <w:tblW w:w="0" w:type="auto"/>
        <w:tblLook w:val="01E0" w:firstRow="1" w:lastRow="1" w:firstColumn="1" w:lastColumn="1" w:noHBand="0" w:noVBand="0"/>
      </w:tblPr>
      <w:tblGrid>
        <w:gridCol w:w="1351"/>
        <w:gridCol w:w="7721"/>
      </w:tblGrid>
      <w:tr w:rsidR="007019C1" w:rsidRPr="00B56D54" w14:paraId="161B30C6" w14:textId="77777777" w:rsidTr="00707AD0">
        <w:trPr>
          <w:trHeight w:val="406"/>
        </w:trPr>
        <w:tc>
          <w:tcPr>
            <w:tcW w:w="1368" w:type="dxa"/>
            <w:vAlign w:val="center"/>
          </w:tcPr>
          <w:p w14:paraId="2CE5AEB7" w14:textId="77777777" w:rsidR="007019C1" w:rsidRPr="00B56D54" w:rsidRDefault="007019C1" w:rsidP="0049049A">
            <w:pPr>
              <w:spacing w:before="60"/>
              <w:jc w:val="center"/>
              <w:rPr>
                <w:b/>
                <w:bCs/>
                <w:sz w:val="22"/>
                <w:szCs w:val="22"/>
              </w:rPr>
            </w:pPr>
            <w:r w:rsidRPr="00B56D54">
              <w:rPr>
                <w:b/>
                <w:bCs/>
                <w:sz w:val="22"/>
                <w:szCs w:val="22"/>
              </w:rPr>
              <w:t>0</w:t>
            </w:r>
            <w:r w:rsidR="001E2059" w:rsidRPr="00B56D54">
              <w:rPr>
                <w:b/>
                <w:bCs/>
                <w:sz w:val="22"/>
                <w:szCs w:val="22"/>
              </w:rPr>
              <w:t>8</w:t>
            </w:r>
            <w:r w:rsidRPr="00B56D54">
              <w:rPr>
                <w:b/>
                <w:bCs/>
                <w:sz w:val="22"/>
                <w:szCs w:val="22"/>
              </w:rPr>
              <w:t>.00-0</w:t>
            </w:r>
            <w:r w:rsidR="001E2059" w:rsidRPr="00B56D54">
              <w:rPr>
                <w:b/>
                <w:bCs/>
                <w:sz w:val="22"/>
                <w:szCs w:val="22"/>
              </w:rPr>
              <w:t>8</w:t>
            </w:r>
            <w:r w:rsidRPr="00B56D54">
              <w:rPr>
                <w:b/>
                <w:bCs/>
                <w:sz w:val="22"/>
                <w:szCs w:val="22"/>
              </w:rPr>
              <w:t>.30</w:t>
            </w:r>
          </w:p>
        </w:tc>
        <w:tc>
          <w:tcPr>
            <w:tcW w:w="7920" w:type="dxa"/>
            <w:vAlign w:val="center"/>
          </w:tcPr>
          <w:p w14:paraId="026C76EE" w14:textId="77777777" w:rsidR="007019C1" w:rsidRPr="00B56D54" w:rsidRDefault="007019C1" w:rsidP="00817120">
            <w:pPr>
              <w:spacing w:before="60"/>
            </w:pPr>
            <w:r w:rsidRPr="00B56D54">
              <w:t xml:space="preserve">Prezence studentů, zápis do 2. a vyššího ročníku studia </w:t>
            </w:r>
          </w:p>
        </w:tc>
      </w:tr>
    </w:tbl>
    <w:p w14:paraId="2C2AEB22" w14:textId="77777777" w:rsidR="005D4EFB" w:rsidRPr="00B56D54" w:rsidRDefault="005D4EFB"/>
    <w:tbl>
      <w:tblPr>
        <w:tblW w:w="0" w:type="auto"/>
        <w:tblLook w:val="01E0" w:firstRow="1" w:lastRow="1" w:firstColumn="1" w:lastColumn="1" w:noHBand="0" w:noVBand="0"/>
      </w:tblPr>
      <w:tblGrid>
        <w:gridCol w:w="1350"/>
        <w:gridCol w:w="7722"/>
      </w:tblGrid>
      <w:tr w:rsidR="007019C1" w:rsidRPr="0049049A" w14:paraId="52B5EF62" w14:textId="77777777" w:rsidTr="00707AD0">
        <w:trPr>
          <w:trHeight w:val="542"/>
        </w:trPr>
        <w:tc>
          <w:tcPr>
            <w:tcW w:w="1368" w:type="dxa"/>
            <w:vAlign w:val="center"/>
          </w:tcPr>
          <w:p w14:paraId="058B419C" w14:textId="77777777" w:rsidR="007019C1" w:rsidRPr="009A3FE6" w:rsidRDefault="007019C1" w:rsidP="0049049A">
            <w:pPr>
              <w:spacing w:before="60"/>
              <w:jc w:val="center"/>
              <w:rPr>
                <w:b/>
                <w:bCs/>
                <w:color w:val="215E99" w:themeColor="text2" w:themeTint="BF"/>
                <w:sz w:val="22"/>
                <w:szCs w:val="22"/>
              </w:rPr>
            </w:pPr>
            <w:r w:rsidRPr="009A3FE6">
              <w:rPr>
                <w:b/>
                <w:bCs/>
                <w:color w:val="215E99" w:themeColor="text2" w:themeTint="BF"/>
                <w:sz w:val="22"/>
                <w:szCs w:val="22"/>
              </w:rPr>
              <w:t>0</w:t>
            </w:r>
            <w:r w:rsidR="001E2059" w:rsidRPr="009A3FE6">
              <w:rPr>
                <w:b/>
                <w:bCs/>
                <w:color w:val="215E99" w:themeColor="text2" w:themeTint="BF"/>
                <w:sz w:val="22"/>
                <w:szCs w:val="22"/>
              </w:rPr>
              <w:t>8</w:t>
            </w:r>
            <w:r w:rsidRPr="009A3FE6">
              <w:rPr>
                <w:b/>
                <w:bCs/>
                <w:color w:val="215E99" w:themeColor="text2" w:themeTint="BF"/>
                <w:sz w:val="22"/>
                <w:szCs w:val="22"/>
              </w:rPr>
              <w:t>.30-</w:t>
            </w:r>
            <w:r w:rsidR="001E2059" w:rsidRPr="009A3FE6">
              <w:rPr>
                <w:b/>
                <w:bCs/>
                <w:color w:val="215E99" w:themeColor="text2" w:themeTint="BF"/>
                <w:sz w:val="22"/>
                <w:szCs w:val="22"/>
              </w:rPr>
              <w:t>09</w:t>
            </w:r>
            <w:r w:rsidRPr="009A3FE6">
              <w:rPr>
                <w:b/>
                <w:bCs/>
                <w:color w:val="215E99" w:themeColor="text2" w:themeTint="BF"/>
                <w:sz w:val="22"/>
                <w:szCs w:val="22"/>
              </w:rPr>
              <w:t>.00</w:t>
            </w:r>
          </w:p>
        </w:tc>
        <w:tc>
          <w:tcPr>
            <w:tcW w:w="7920" w:type="dxa"/>
            <w:vAlign w:val="center"/>
          </w:tcPr>
          <w:p w14:paraId="4A60B15F" w14:textId="0FBA6A5F" w:rsidR="00863B49" w:rsidRPr="00B7370D" w:rsidRDefault="007019C1" w:rsidP="006769B6">
            <w:pPr>
              <w:spacing w:before="60"/>
              <w:jc w:val="both"/>
              <w:rPr>
                <w:b/>
                <w:bCs/>
                <w:color w:val="A02B93" w:themeColor="accent5"/>
              </w:rPr>
            </w:pPr>
            <w:r w:rsidRPr="0021300F">
              <w:rPr>
                <w:b/>
                <w:bCs/>
                <w:color w:val="215E99" w:themeColor="text2" w:themeTint="BF"/>
              </w:rPr>
              <w:t>Zahájení konference</w:t>
            </w:r>
            <w:r w:rsidR="00863B49" w:rsidRPr="0021300F">
              <w:rPr>
                <w:b/>
                <w:bCs/>
                <w:color w:val="215E99" w:themeColor="text2" w:themeTint="BF"/>
              </w:rPr>
              <w:t xml:space="preserve"> – </w:t>
            </w:r>
            <w:r w:rsidR="002E7950" w:rsidRPr="002E7950">
              <w:rPr>
                <w:b/>
                <w:bCs/>
                <w:color w:val="215E99" w:themeColor="text2" w:themeTint="BF"/>
              </w:rPr>
              <w:t>prof. MUDr. Jan SMETANA, Ph.D.</w:t>
            </w:r>
            <w:r w:rsidR="00863B49" w:rsidRPr="00B7370D">
              <w:rPr>
                <w:b/>
                <w:bCs/>
                <w:color w:val="A02B93" w:themeColor="accent5"/>
              </w:rPr>
              <w:t xml:space="preserve"> </w:t>
            </w:r>
          </w:p>
          <w:p w14:paraId="7A817016" w14:textId="1FC8FE1F" w:rsidR="0036452E" w:rsidRPr="00401DCB" w:rsidRDefault="006769B6" w:rsidP="005D4EFB">
            <w:pPr>
              <w:spacing w:before="60"/>
              <w:jc w:val="both"/>
            </w:pPr>
            <w:r w:rsidRPr="00B56D54">
              <w:t>P</w:t>
            </w:r>
            <w:r w:rsidR="007019C1" w:rsidRPr="00B56D54">
              <w:t>ředstavení hodnotících komisí, rozdělení studentů do sekcí</w:t>
            </w:r>
            <w:r w:rsidRPr="00B56D54">
              <w:t xml:space="preserve"> </w:t>
            </w:r>
            <w:r w:rsidR="00D4472F" w:rsidRPr="00B56D54">
              <w:t>–</w:t>
            </w:r>
            <w:r w:rsidR="00512379">
              <w:t xml:space="preserve"> </w:t>
            </w:r>
            <w:r w:rsidR="0036452E" w:rsidRPr="00B56D54">
              <w:t>prof</w:t>
            </w:r>
            <w:r w:rsidRPr="00B56D54">
              <w:t>. MUDr. Jan Smetana, Ph.D. – proděkan pro doktorské studijní programy a specializační vzdělávání</w:t>
            </w:r>
            <w:r w:rsidR="005D4EFB" w:rsidRPr="00B56D54">
              <w:t xml:space="preserve"> </w:t>
            </w:r>
            <w:r w:rsidR="0036452E" w:rsidRPr="00B56D54">
              <w:rPr>
                <w:b/>
                <w:i/>
              </w:rPr>
              <w:t xml:space="preserve">(posluchárna č. </w:t>
            </w:r>
            <w:r w:rsidR="00903ED9" w:rsidRPr="00B56D54">
              <w:rPr>
                <w:b/>
                <w:i/>
              </w:rPr>
              <w:t>V</w:t>
            </w:r>
            <w:r w:rsidR="0036452E" w:rsidRPr="00B56D54">
              <w:rPr>
                <w:b/>
                <w:i/>
              </w:rPr>
              <w:t>I)</w:t>
            </w:r>
          </w:p>
        </w:tc>
      </w:tr>
    </w:tbl>
    <w:p w14:paraId="28AD51F4" w14:textId="77777777" w:rsidR="005D4EFB" w:rsidRDefault="005D4EFB" w:rsidP="007019C1"/>
    <w:tbl>
      <w:tblPr>
        <w:tblW w:w="9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02"/>
      </w:tblGrid>
      <w:tr w:rsidR="007019C1" w:rsidRPr="0049049A" w14:paraId="412F756C" w14:textId="77777777" w:rsidTr="00223D61">
        <w:tc>
          <w:tcPr>
            <w:tcW w:w="9257" w:type="dxa"/>
            <w:gridSpan w:val="2"/>
          </w:tcPr>
          <w:p w14:paraId="1C2DBED5" w14:textId="43F2F191" w:rsidR="006769B6" w:rsidRPr="0021300F" w:rsidRDefault="007019C1" w:rsidP="00223D61">
            <w:pPr>
              <w:jc w:val="center"/>
            </w:pPr>
            <w:r w:rsidRPr="00467243">
              <w:rPr>
                <w:b/>
              </w:rPr>
              <w:t xml:space="preserve">1. sekce – </w:t>
            </w:r>
            <w:r w:rsidR="006769B6">
              <w:rPr>
                <w:color w:val="000000"/>
              </w:rPr>
              <w:t xml:space="preserve">Epidemiologie, Lékařská </w:t>
            </w:r>
            <w:r w:rsidR="006769B6" w:rsidRPr="0021300F">
              <w:t>mikrobiologie, Preventivní medicína</w:t>
            </w:r>
          </w:p>
          <w:p w14:paraId="0D883E78" w14:textId="5A2A2E07" w:rsidR="00707AD0" w:rsidRPr="0021300F" w:rsidRDefault="006769B6" w:rsidP="00223D61">
            <w:pPr>
              <w:jc w:val="center"/>
              <w:rPr>
                <w:b/>
                <w:i/>
              </w:rPr>
            </w:pPr>
            <w:r w:rsidRPr="0021300F">
              <w:t xml:space="preserve">a ochrana veřejného zdraví </w:t>
            </w:r>
            <w:r w:rsidR="007019C1" w:rsidRPr="0021300F">
              <w:rPr>
                <w:b/>
                <w:i/>
              </w:rPr>
              <w:t>(</w:t>
            </w:r>
            <w:r w:rsidRPr="0021300F">
              <w:rPr>
                <w:b/>
                <w:i/>
              </w:rPr>
              <w:t xml:space="preserve">posluchárna č. </w:t>
            </w:r>
            <w:r w:rsidR="00903ED9" w:rsidRPr="0021300F">
              <w:rPr>
                <w:b/>
                <w:i/>
              </w:rPr>
              <w:t>V</w:t>
            </w:r>
            <w:r w:rsidRPr="0021300F">
              <w:rPr>
                <w:b/>
                <w:i/>
              </w:rPr>
              <w:t>I</w:t>
            </w:r>
            <w:r w:rsidR="007019C1" w:rsidRPr="0021300F">
              <w:rPr>
                <w:b/>
                <w:i/>
              </w:rPr>
              <w:t>)</w:t>
            </w:r>
          </w:p>
          <w:p w14:paraId="21FEA5E8" w14:textId="1F34A108" w:rsidR="007019C1" w:rsidRPr="000B1356" w:rsidRDefault="007019C1" w:rsidP="000B1356">
            <w:pPr>
              <w:jc w:val="center"/>
              <w:rPr>
                <w:b/>
                <w:i/>
              </w:rPr>
            </w:pPr>
          </w:p>
        </w:tc>
      </w:tr>
      <w:tr w:rsidR="007019C1" w:rsidRPr="005F0278" w14:paraId="61B3D142" w14:textId="77777777" w:rsidTr="00223D61">
        <w:trPr>
          <w:trHeight w:val="274"/>
        </w:trPr>
        <w:tc>
          <w:tcPr>
            <w:tcW w:w="1555" w:type="dxa"/>
          </w:tcPr>
          <w:p w14:paraId="54B8764B" w14:textId="77777777" w:rsidR="00690A6C" w:rsidRPr="00794BB0" w:rsidRDefault="00690A6C" w:rsidP="00021CA6">
            <w:pPr>
              <w:jc w:val="center"/>
            </w:pPr>
          </w:p>
          <w:p w14:paraId="751C01A6" w14:textId="647DEF3B" w:rsidR="00936CA2" w:rsidRDefault="00935E26" w:rsidP="003E3837">
            <w:pPr>
              <w:jc w:val="center"/>
            </w:pPr>
            <w:r w:rsidRPr="00794BB0">
              <w:t>09.00-09.15</w:t>
            </w:r>
          </w:p>
          <w:p w14:paraId="0ACB3B8F" w14:textId="77777777" w:rsidR="0051474E" w:rsidRDefault="0051474E" w:rsidP="003E3837">
            <w:pPr>
              <w:jc w:val="center"/>
            </w:pPr>
          </w:p>
          <w:p w14:paraId="1180AC27" w14:textId="77777777" w:rsidR="0051474E" w:rsidRDefault="0051474E" w:rsidP="003E3837">
            <w:pPr>
              <w:jc w:val="center"/>
            </w:pPr>
          </w:p>
          <w:p w14:paraId="18FE5FD4" w14:textId="77777777" w:rsidR="008931AA" w:rsidRDefault="008931AA" w:rsidP="003E3837">
            <w:pPr>
              <w:jc w:val="center"/>
            </w:pPr>
          </w:p>
          <w:p w14:paraId="539E3BDD" w14:textId="77777777" w:rsidR="00021CA6" w:rsidRDefault="00021CA6" w:rsidP="003E3837">
            <w:pPr>
              <w:jc w:val="center"/>
            </w:pPr>
          </w:p>
          <w:p w14:paraId="6077B373" w14:textId="63D092D7" w:rsidR="008931AA" w:rsidRPr="00794BB0" w:rsidRDefault="008931AA" w:rsidP="003E3837">
            <w:pPr>
              <w:jc w:val="center"/>
            </w:pPr>
            <w:r w:rsidRPr="00794BB0">
              <w:t>09.15-09.30</w:t>
            </w:r>
          </w:p>
          <w:p w14:paraId="4B10ABD7" w14:textId="77777777" w:rsidR="008931AA" w:rsidRDefault="008931AA" w:rsidP="003E3837">
            <w:pPr>
              <w:jc w:val="center"/>
            </w:pPr>
          </w:p>
          <w:p w14:paraId="7622CA9D" w14:textId="77777777" w:rsidR="008931AA" w:rsidRDefault="008931AA" w:rsidP="003E3837">
            <w:pPr>
              <w:jc w:val="center"/>
            </w:pPr>
          </w:p>
          <w:p w14:paraId="7CE45CB7" w14:textId="77777777" w:rsidR="008931AA" w:rsidRPr="00794BB0" w:rsidRDefault="008931AA" w:rsidP="003E3837">
            <w:pPr>
              <w:jc w:val="center"/>
            </w:pPr>
            <w:r w:rsidRPr="00794BB0">
              <w:t>09.30-09.45</w:t>
            </w:r>
          </w:p>
          <w:p w14:paraId="488C93CB" w14:textId="77777777" w:rsidR="00BB3658" w:rsidRDefault="00BB3658" w:rsidP="003E3837">
            <w:pPr>
              <w:jc w:val="center"/>
            </w:pPr>
          </w:p>
          <w:p w14:paraId="75774FAA" w14:textId="77777777" w:rsidR="00936CA2" w:rsidRDefault="00936CA2" w:rsidP="003E3837">
            <w:pPr>
              <w:jc w:val="center"/>
            </w:pPr>
          </w:p>
          <w:p w14:paraId="5483AB32" w14:textId="77777777" w:rsidR="00BB3658" w:rsidRDefault="00BB3658" w:rsidP="003E3837">
            <w:pPr>
              <w:jc w:val="center"/>
            </w:pPr>
          </w:p>
          <w:p w14:paraId="1E58FA25" w14:textId="56811D34" w:rsidR="008931AA" w:rsidRPr="00794BB0" w:rsidRDefault="008931AA" w:rsidP="003E3837">
            <w:pPr>
              <w:spacing w:before="120"/>
              <w:jc w:val="center"/>
            </w:pPr>
            <w:r w:rsidRPr="00794BB0">
              <w:t>09.45-10.00</w:t>
            </w:r>
          </w:p>
          <w:p w14:paraId="44032948" w14:textId="77777777" w:rsidR="00E6366C" w:rsidRDefault="00E6366C" w:rsidP="003E3837">
            <w:pPr>
              <w:spacing w:before="120"/>
              <w:jc w:val="center"/>
            </w:pPr>
          </w:p>
          <w:p w14:paraId="19655909" w14:textId="77777777" w:rsidR="004B15D5" w:rsidRDefault="004B15D5" w:rsidP="003E3837">
            <w:pPr>
              <w:jc w:val="center"/>
            </w:pPr>
          </w:p>
          <w:p w14:paraId="3191E57E" w14:textId="0A091488" w:rsidR="00935E26" w:rsidRPr="00794BB0" w:rsidRDefault="00935E26" w:rsidP="003E3837">
            <w:pPr>
              <w:jc w:val="center"/>
            </w:pPr>
            <w:r w:rsidRPr="00794BB0">
              <w:t>10.00-10.15</w:t>
            </w:r>
          </w:p>
          <w:p w14:paraId="451DEE7C" w14:textId="77777777" w:rsidR="00C62D20" w:rsidRDefault="00C62D20" w:rsidP="003E3837">
            <w:pPr>
              <w:jc w:val="center"/>
            </w:pPr>
          </w:p>
          <w:p w14:paraId="66692022" w14:textId="77777777" w:rsidR="00E6366C" w:rsidRDefault="00E6366C" w:rsidP="003E3837">
            <w:pPr>
              <w:jc w:val="center"/>
            </w:pPr>
          </w:p>
          <w:p w14:paraId="2852F17A" w14:textId="608B9893" w:rsidR="0064016E" w:rsidRDefault="00935E26" w:rsidP="003E3837">
            <w:pPr>
              <w:jc w:val="center"/>
            </w:pPr>
            <w:r w:rsidRPr="00794BB0">
              <w:t>10.15-10.30</w:t>
            </w:r>
          </w:p>
          <w:p w14:paraId="1106946A" w14:textId="77777777" w:rsidR="00C62D20" w:rsidRDefault="00C62D20" w:rsidP="003E3837">
            <w:pPr>
              <w:jc w:val="center"/>
            </w:pPr>
          </w:p>
          <w:p w14:paraId="47820F4B" w14:textId="77777777" w:rsidR="008931AA" w:rsidRDefault="008931AA" w:rsidP="003E3837">
            <w:pPr>
              <w:jc w:val="center"/>
            </w:pPr>
          </w:p>
          <w:p w14:paraId="074C07F0" w14:textId="77777777" w:rsidR="00512379" w:rsidRDefault="00512379" w:rsidP="003E3837">
            <w:pPr>
              <w:jc w:val="center"/>
            </w:pPr>
          </w:p>
          <w:p w14:paraId="161BA1EC" w14:textId="1E142E97" w:rsidR="00BB3658" w:rsidRDefault="00223D61" w:rsidP="003E3837">
            <w:pPr>
              <w:jc w:val="center"/>
            </w:pPr>
            <w:r>
              <w:t>10:30 – 10:45</w:t>
            </w:r>
          </w:p>
          <w:p w14:paraId="538F89E3" w14:textId="77777777" w:rsidR="00223D61" w:rsidRDefault="00223D61" w:rsidP="003E3837">
            <w:pPr>
              <w:jc w:val="center"/>
            </w:pPr>
          </w:p>
          <w:p w14:paraId="3BF32D1C" w14:textId="77777777" w:rsidR="00223D61" w:rsidRDefault="00223D61" w:rsidP="003E3837">
            <w:pPr>
              <w:jc w:val="center"/>
            </w:pPr>
          </w:p>
          <w:p w14:paraId="123BEC30" w14:textId="60156783" w:rsidR="00223D61" w:rsidRPr="00794BB0" w:rsidRDefault="00223D61" w:rsidP="00021CA6">
            <w:pPr>
              <w:jc w:val="center"/>
            </w:pPr>
          </w:p>
        </w:tc>
        <w:tc>
          <w:tcPr>
            <w:tcW w:w="7702" w:type="dxa"/>
          </w:tcPr>
          <w:p w14:paraId="1FE0971A" w14:textId="77777777" w:rsidR="006769B6" w:rsidRDefault="006769B6" w:rsidP="00021CA6">
            <w:pPr>
              <w:jc w:val="both"/>
              <w:rPr>
                <w:b/>
                <w:i/>
              </w:rPr>
            </w:pPr>
            <w:r w:rsidRPr="00794BB0">
              <w:rPr>
                <w:b/>
                <w:i/>
              </w:rPr>
              <w:t xml:space="preserve">DSP </w:t>
            </w:r>
            <w:r>
              <w:rPr>
                <w:b/>
                <w:i/>
              </w:rPr>
              <w:t>Epidemiologie</w:t>
            </w:r>
            <w:r w:rsidRPr="00794BB0">
              <w:rPr>
                <w:b/>
                <w:i/>
              </w:rPr>
              <w:t>:</w:t>
            </w:r>
          </w:p>
          <w:p w14:paraId="4D5817CD" w14:textId="6B9925E3" w:rsidR="00BE23D9" w:rsidRPr="00610B62" w:rsidRDefault="00BE23D9" w:rsidP="00021CA6">
            <w:pPr>
              <w:jc w:val="both"/>
              <w:rPr>
                <w:bCs/>
              </w:rPr>
            </w:pPr>
            <w:r w:rsidRPr="005D0C27">
              <w:rPr>
                <w:bCs/>
              </w:rPr>
              <w:t xml:space="preserve">MUDr. </w:t>
            </w:r>
            <w:r w:rsidRPr="005D0C27">
              <w:rPr>
                <w:b/>
              </w:rPr>
              <w:t>Prattingerová</w:t>
            </w:r>
            <w:r w:rsidRPr="005D0C27">
              <w:rPr>
                <w:bCs/>
              </w:rPr>
              <w:t xml:space="preserve"> </w:t>
            </w:r>
            <w:r w:rsidR="00936CA2" w:rsidRPr="00610B62">
              <w:rPr>
                <w:bCs/>
              </w:rPr>
              <w:t xml:space="preserve">Jana </w:t>
            </w:r>
            <w:r w:rsidRPr="00610B62">
              <w:rPr>
                <w:bCs/>
              </w:rPr>
              <w:t>(3. ročník) Evaluace AI asistované surveillance infekcí spojených se zdravotní péčí pomocí standardizované evropské bodové prevalenční studie v krajské nemocnici, Česká republika, 2025</w:t>
            </w:r>
          </w:p>
          <w:p w14:paraId="25679E67" w14:textId="48E0A3BE" w:rsidR="00685615" w:rsidRPr="00610B62" w:rsidRDefault="00685615" w:rsidP="00021CA6">
            <w:pPr>
              <w:spacing w:before="120"/>
              <w:jc w:val="both"/>
              <w:rPr>
                <w:b/>
                <w:i/>
              </w:rPr>
            </w:pPr>
            <w:r w:rsidRPr="00610B62">
              <w:rPr>
                <w:b/>
                <w:i/>
              </w:rPr>
              <w:t>DSP Lékařská mikrobiologie:</w:t>
            </w:r>
          </w:p>
          <w:p w14:paraId="674FDF5E" w14:textId="786B6D7D" w:rsidR="008931AA" w:rsidRDefault="00936CA2" w:rsidP="00021CA6">
            <w:pPr>
              <w:jc w:val="both"/>
            </w:pPr>
            <w:r w:rsidRPr="00610B62">
              <w:rPr>
                <w:b/>
                <w:bCs/>
              </w:rPr>
              <w:t>Vařeková</w:t>
            </w:r>
            <w:r w:rsidRPr="00610B62">
              <w:t xml:space="preserve"> Linda</w:t>
            </w:r>
            <w:r w:rsidR="004B6C35" w:rsidRPr="00610B62">
              <w:t>,</w:t>
            </w:r>
            <w:r w:rsidRPr="00610B62">
              <w:t xml:space="preserve"> </w:t>
            </w:r>
            <w:proofErr w:type="spellStart"/>
            <w:r w:rsidR="004B6C35" w:rsidRPr="00610B62">
              <w:t>MSc</w:t>
            </w:r>
            <w:proofErr w:type="spellEnd"/>
            <w:r w:rsidR="004B6C35" w:rsidRPr="00610B62">
              <w:t xml:space="preserve">. </w:t>
            </w:r>
            <w:r w:rsidRPr="00610B62">
              <w:t>(</w:t>
            </w:r>
            <w:r w:rsidR="004E23D1" w:rsidRPr="00610B62">
              <w:t>3</w:t>
            </w:r>
            <w:r w:rsidRPr="00610B62">
              <w:t>. ročník</w:t>
            </w:r>
            <w:r w:rsidRPr="00021CA6">
              <w:t>)</w:t>
            </w:r>
            <w:r w:rsidR="00BC706F" w:rsidRPr="00021CA6">
              <w:t xml:space="preserve"> </w:t>
            </w:r>
            <w:r w:rsidR="004B6C35" w:rsidRPr="00021CA6">
              <w:t>Retrospektivní analýza epidemiologických dat z mezinárodních misí NATO</w:t>
            </w:r>
          </w:p>
          <w:p w14:paraId="5B8C4DC7" w14:textId="77777777" w:rsidR="00021CA6" w:rsidRPr="00021CA6" w:rsidRDefault="00021CA6" w:rsidP="00021CA6">
            <w:pPr>
              <w:jc w:val="both"/>
            </w:pPr>
          </w:p>
          <w:p w14:paraId="6E462B6B" w14:textId="49EB6A0A" w:rsidR="00BC706F" w:rsidRPr="00021CA6" w:rsidRDefault="00BC706F" w:rsidP="00021CA6">
            <w:pPr>
              <w:jc w:val="both"/>
            </w:pPr>
            <w:r w:rsidRPr="00021CA6">
              <w:t xml:space="preserve">Mgr. </w:t>
            </w:r>
            <w:proofErr w:type="spellStart"/>
            <w:r w:rsidRPr="00021CA6">
              <w:rPr>
                <w:b/>
                <w:bCs/>
              </w:rPr>
              <w:t>Macúchová</w:t>
            </w:r>
            <w:proofErr w:type="spellEnd"/>
            <w:r w:rsidRPr="00021CA6">
              <w:t xml:space="preserve"> Barbora, (5.ročník) Dopady klimatických změn na vektory přenášená onemocnění se zaměřením na problematiku klíšťaty přenášených infekčních onemocnění v České republice</w:t>
            </w:r>
          </w:p>
          <w:p w14:paraId="10CFA1D2" w14:textId="77777777" w:rsidR="00936CA2" w:rsidRPr="00021CA6" w:rsidRDefault="00936CA2" w:rsidP="00021CA6">
            <w:pPr>
              <w:jc w:val="both"/>
            </w:pPr>
          </w:p>
          <w:p w14:paraId="5723B3D9" w14:textId="0FB778B5" w:rsidR="00FF4A26" w:rsidRPr="00021CA6" w:rsidRDefault="00BB3988" w:rsidP="00021CA6">
            <w:pPr>
              <w:jc w:val="both"/>
              <w:rPr>
                <w:b/>
                <w:i/>
              </w:rPr>
            </w:pPr>
            <w:r w:rsidRPr="00021CA6">
              <w:rPr>
                <w:b/>
                <w:i/>
              </w:rPr>
              <w:t xml:space="preserve">DSP </w:t>
            </w:r>
            <w:r w:rsidR="006769B6" w:rsidRPr="00021CA6">
              <w:rPr>
                <w:b/>
                <w:i/>
              </w:rPr>
              <w:t>Preventivní medicína a ochrana veřejného zdraví</w:t>
            </w:r>
            <w:r w:rsidRPr="00021CA6">
              <w:rPr>
                <w:b/>
                <w:i/>
              </w:rPr>
              <w:t>:</w:t>
            </w:r>
          </w:p>
          <w:p w14:paraId="4A56524E" w14:textId="7C445FE9" w:rsidR="00E6366C" w:rsidRPr="00021CA6" w:rsidRDefault="001A0E8E" w:rsidP="00021CA6">
            <w:pPr>
              <w:jc w:val="both"/>
            </w:pPr>
            <w:r w:rsidRPr="00021CA6">
              <w:t xml:space="preserve">kpt. MUDr. </w:t>
            </w:r>
            <w:r w:rsidRPr="00021CA6">
              <w:rPr>
                <w:b/>
                <w:bCs/>
              </w:rPr>
              <w:t>Jurok</w:t>
            </w:r>
            <w:r w:rsidRPr="00021CA6">
              <w:t xml:space="preserve"> </w:t>
            </w:r>
            <w:r w:rsidR="00E6366C" w:rsidRPr="00021CA6">
              <w:t xml:space="preserve">Marek </w:t>
            </w:r>
            <w:r w:rsidRPr="00021CA6">
              <w:t>(2. ročník)</w:t>
            </w:r>
            <w:r w:rsidR="00FF4A26" w:rsidRPr="00021CA6">
              <w:t xml:space="preserve"> Charakterizace hereditární komponenty u karcinomu prostaty v</w:t>
            </w:r>
            <w:r w:rsidR="008931AA" w:rsidRPr="00021CA6">
              <w:t> </w:t>
            </w:r>
            <w:r w:rsidR="00FF4A26" w:rsidRPr="00021CA6">
              <w:t>ČR</w:t>
            </w:r>
          </w:p>
          <w:p w14:paraId="76BE3767" w14:textId="77777777" w:rsidR="00223D61" w:rsidRPr="00021CA6" w:rsidRDefault="00223D61" w:rsidP="00021CA6">
            <w:pPr>
              <w:jc w:val="both"/>
            </w:pPr>
          </w:p>
          <w:p w14:paraId="33A4C16E" w14:textId="478C3EFF" w:rsidR="008931AA" w:rsidRPr="00021CA6" w:rsidRDefault="008931AA" w:rsidP="00021CA6">
            <w:pPr>
              <w:jc w:val="both"/>
            </w:pPr>
            <w:r w:rsidRPr="00021CA6">
              <w:t xml:space="preserve">kpt. Mgr. </w:t>
            </w:r>
            <w:proofErr w:type="spellStart"/>
            <w:r w:rsidR="00DD2BE9" w:rsidRPr="00021CA6">
              <w:rPr>
                <w:b/>
                <w:bCs/>
              </w:rPr>
              <w:t>Pásler</w:t>
            </w:r>
            <w:proofErr w:type="spellEnd"/>
            <w:r w:rsidR="00DD2BE9" w:rsidRPr="00021CA6">
              <w:t xml:space="preserve"> </w:t>
            </w:r>
            <w:r w:rsidRPr="00021CA6">
              <w:t>Adam (3.ročník)</w:t>
            </w:r>
            <w:r w:rsidR="003C773A" w:rsidRPr="00021CA6">
              <w:t xml:space="preserve"> </w:t>
            </w:r>
            <w:r w:rsidRPr="00021CA6">
              <w:t xml:space="preserve">Vliv hyperbarického prostředí na fyziologické funkce potápěčů AČR. </w:t>
            </w:r>
          </w:p>
          <w:p w14:paraId="4CDA465A" w14:textId="77777777" w:rsidR="003C773A" w:rsidRPr="00021CA6" w:rsidRDefault="003C773A" w:rsidP="00021CA6">
            <w:pPr>
              <w:jc w:val="both"/>
            </w:pPr>
          </w:p>
          <w:p w14:paraId="69354BFD" w14:textId="77777777" w:rsidR="00512379" w:rsidRDefault="00512379" w:rsidP="00512379">
            <w:pPr>
              <w:jc w:val="both"/>
            </w:pPr>
            <w:r w:rsidRPr="00021CA6">
              <w:t xml:space="preserve">mjr. Mgr. </w:t>
            </w:r>
            <w:proofErr w:type="spellStart"/>
            <w:r w:rsidRPr="00021CA6">
              <w:rPr>
                <w:b/>
                <w:bCs/>
              </w:rPr>
              <w:t>Wawrzacz</w:t>
            </w:r>
            <w:proofErr w:type="spellEnd"/>
            <w:r w:rsidRPr="00021CA6">
              <w:t xml:space="preserve"> Libor (5. ročník) Vliv FMS a cíleného cvičebního programu na tělesnou zdatnost a prevenci pohybových poruch u příslušníků AČR</w:t>
            </w:r>
          </w:p>
          <w:p w14:paraId="705593CE" w14:textId="77777777" w:rsidR="00512379" w:rsidRDefault="00512379" w:rsidP="00021CA6">
            <w:pPr>
              <w:jc w:val="both"/>
            </w:pPr>
          </w:p>
          <w:p w14:paraId="042E94D6" w14:textId="3CB113E9" w:rsidR="00E6366C" w:rsidRPr="00021CA6" w:rsidRDefault="00E6366C" w:rsidP="00021CA6">
            <w:pPr>
              <w:jc w:val="both"/>
            </w:pPr>
            <w:r w:rsidRPr="00021CA6">
              <w:t xml:space="preserve">MUDr. </w:t>
            </w:r>
            <w:proofErr w:type="spellStart"/>
            <w:r w:rsidRPr="00021CA6">
              <w:rPr>
                <w:b/>
                <w:bCs/>
              </w:rPr>
              <w:t>Néma</w:t>
            </w:r>
            <w:proofErr w:type="spellEnd"/>
            <w:r w:rsidRPr="00021CA6">
              <w:t xml:space="preserve"> Kristýna (</w:t>
            </w:r>
            <w:r w:rsidR="004B15D5" w:rsidRPr="00021CA6">
              <w:t>4</w:t>
            </w:r>
            <w:r w:rsidRPr="00021CA6">
              <w:t>. ročník) Vliv střelby na orgán sluchu u vojáků z povolání</w:t>
            </w:r>
          </w:p>
          <w:p w14:paraId="7C0255E3" w14:textId="77777777" w:rsidR="00E6366C" w:rsidRPr="00021CA6" w:rsidRDefault="00E6366C" w:rsidP="00021CA6">
            <w:pPr>
              <w:jc w:val="both"/>
            </w:pPr>
          </w:p>
          <w:p w14:paraId="235A7E81" w14:textId="6AF6A505" w:rsidR="0064559C" w:rsidRPr="00794BB0" w:rsidRDefault="0064559C" w:rsidP="00512379">
            <w:pPr>
              <w:jc w:val="both"/>
            </w:pPr>
          </w:p>
        </w:tc>
      </w:tr>
    </w:tbl>
    <w:p w14:paraId="4A6FCC3C" w14:textId="77777777" w:rsidR="00FB4100" w:rsidRDefault="00FB4100" w:rsidP="00021CA6"/>
    <w:p w14:paraId="6A42476C" w14:textId="77777777" w:rsidR="007E4F94" w:rsidRDefault="007E4F94" w:rsidP="00021CA6"/>
    <w:p w14:paraId="1AF07CDC" w14:textId="77777777" w:rsidR="007E4F94" w:rsidRDefault="007E4F94" w:rsidP="00021CA6"/>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01"/>
        <w:gridCol w:w="7561"/>
      </w:tblGrid>
      <w:tr w:rsidR="00C2367A" w:rsidRPr="00805958" w14:paraId="4DE062F9" w14:textId="77777777" w:rsidTr="00C2367A">
        <w:trPr>
          <w:trHeight w:val="836"/>
        </w:trPr>
        <w:tc>
          <w:tcPr>
            <w:tcW w:w="9062" w:type="dxa"/>
            <w:gridSpan w:val="2"/>
            <w:tcBorders>
              <w:top w:val="single" w:sz="4" w:space="0" w:color="auto"/>
              <w:left w:val="single" w:sz="4" w:space="0" w:color="auto"/>
              <w:bottom w:val="single" w:sz="4" w:space="0" w:color="auto"/>
            </w:tcBorders>
          </w:tcPr>
          <w:p w14:paraId="678BF009" w14:textId="77777777" w:rsidR="00C2367A" w:rsidRDefault="00C2367A" w:rsidP="00C2367A">
            <w:pPr>
              <w:jc w:val="center"/>
              <w:rPr>
                <w:bCs/>
                <w:iCs/>
              </w:rPr>
            </w:pPr>
            <w:r w:rsidRPr="00C2367A">
              <w:rPr>
                <w:b/>
                <w:iCs/>
              </w:rPr>
              <w:lastRenderedPageBreak/>
              <w:t>2.sekce –</w:t>
            </w:r>
            <w:r>
              <w:rPr>
                <w:b/>
                <w:iCs/>
              </w:rPr>
              <w:t xml:space="preserve"> </w:t>
            </w:r>
            <w:r w:rsidRPr="00C2367A">
              <w:rPr>
                <w:bCs/>
                <w:iCs/>
              </w:rPr>
              <w:t>Infekční biologie,</w:t>
            </w:r>
            <w:r w:rsidRPr="00C2367A">
              <w:rPr>
                <w:bCs/>
              </w:rPr>
              <w:t xml:space="preserve"> </w:t>
            </w:r>
            <w:r w:rsidRPr="00C2367A">
              <w:rPr>
                <w:bCs/>
                <w:iCs/>
              </w:rPr>
              <w:t>Toxikologie,</w:t>
            </w:r>
            <w:r w:rsidRPr="00C2367A">
              <w:rPr>
                <w:bCs/>
              </w:rPr>
              <w:t xml:space="preserve"> </w:t>
            </w:r>
            <w:r w:rsidRPr="00C2367A">
              <w:rPr>
                <w:bCs/>
                <w:iCs/>
              </w:rPr>
              <w:t>Vojenská radiobiologie</w:t>
            </w:r>
          </w:p>
          <w:p w14:paraId="3ABBB375" w14:textId="5079B119" w:rsidR="00C2367A" w:rsidRPr="00C2367A" w:rsidRDefault="00C2367A" w:rsidP="00C2367A">
            <w:pPr>
              <w:jc w:val="center"/>
              <w:rPr>
                <w:bCs/>
                <w:iCs/>
              </w:rPr>
            </w:pPr>
            <w:r w:rsidRPr="0021300F">
              <w:rPr>
                <w:b/>
                <w:i/>
              </w:rPr>
              <w:t>(posluchárna VII)</w:t>
            </w:r>
          </w:p>
        </w:tc>
      </w:tr>
      <w:tr w:rsidR="00685615" w:rsidRPr="00805958" w14:paraId="43BC7AC7" w14:textId="77777777" w:rsidTr="00CE1743">
        <w:trPr>
          <w:trHeight w:val="5243"/>
        </w:trPr>
        <w:tc>
          <w:tcPr>
            <w:tcW w:w="1501" w:type="dxa"/>
            <w:tcBorders>
              <w:top w:val="single" w:sz="4" w:space="0" w:color="auto"/>
              <w:left w:val="single" w:sz="4" w:space="0" w:color="auto"/>
              <w:bottom w:val="single" w:sz="4" w:space="0" w:color="auto"/>
              <w:right w:val="single" w:sz="4" w:space="0" w:color="auto"/>
            </w:tcBorders>
          </w:tcPr>
          <w:p w14:paraId="6E030A61" w14:textId="77777777" w:rsidR="00716539" w:rsidRPr="00483A00" w:rsidRDefault="00716539" w:rsidP="00CE1743">
            <w:pPr>
              <w:jc w:val="both"/>
            </w:pPr>
          </w:p>
          <w:p w14:paraId="733BF9D5" w14:textId="77777777" w:rsidR="001655FF" w:rsidRDefault="001655FF" w:rsidP="00CE1743">
            <w:pPr>
              <w:spacing w:before="120"/>
            </w:pPr>
          </w:p>
          <w:p w14:paraId="156524C5" w14:textId="36FBC186" w:rsidR="00685615" w:rsidRPr="00805958" w:rsidRDefault="00685615" w:rsidP="00CE1743">
            <w:pPr>
              <w:spacing w:before="120"/>
            </w:pPr>
            <w:r w:rsidRPr="00805958">
              <w:t>09.00-09.15</w:t>
            </w:r>
          </w:p>
          <w:p w14:paraId="64404B8B" w14:textId="77777777" w:rsidR="00C62D20" w:rsidRPr="00805958" w:rsidRDefault="00C62D20" w:rsidP="00CE1743">
            <w:pPr>
              <w:jc w:val="center"/>
            </w:pPr>
          </w:p>
          <w:p w14:paraId="30EAAC51" w14:textId="77777777" w:rsidR="004337A1" w:rsidRPr="00805958" w:rsidRDefault="004337A1" w:rsidP="00CE1743"/>
          <w:p w14:paraId="7FB09DAE" w14:textId="77777777" w:rsidR="00716539" w:rsidRPr="00805958" w:rsidRDefault="00716539" w:rsidP="00CE1743">
            <w:r w:rsidRPr="00805958">
              <w:t>09.15-09.30</w:t>
            </w:r>
          </w:p>
          <w:p w14:paraId="4B80F6AE" w14:textId="77777777" w:rsidR="00021CA6" w:rsidRDefault="00021CA6" w:rsidP="00CE1743"/>
          <w:p w14:paraId="19E6E3B3" w14:textId="77777777" w:rsidR="008B642D" w:rsidRPr="00805958" w:rsidRDefault="008B642D" w:rsidP="00CE1743">
            <w:pPr>
              <w:jc w:val="center"/>
            </w:pPr>
          </w:p>
          <w:p w14:paraId="65A646EC" w14:textId="77777777" w:rsidR="001655FF" w:rsidRDefault="001655FF" w:rsidP="00CE1743">
            <w:pPr>
              <w:spacing w:before="120"/>
            </w:pPr>
          </w:p>
          <w:p w14:paraId="0080803A" w14:textId="3B6D280D" w:rsidR="00716539" w:rsidRPr="00805958" w:rsidRDefault="00716539" w:rsidP="00CE1743">
            <w:pPr>
              <w:spacing w:before="120"/>
            </w:pPr>
            <w:r w:rsidRPr="00805958">
              <w:t>09.30-09.45</w:t>
            </w:r>
          </w:p>
          <w:p w14:paraId="25D3A69C" w14:textId="77777777" w:rsidR="004337A1" w:rsidRPr="00805958" w:rsidRDefault="004337A1" w:rsidP="00CE1743">
            <w:pPr>
              <w:spacing w:before="120"/>
            </w:pPr>
          </w:p>
          <w:p w14:paraId="6EABA836" w14:textId="77777777" w:rsidR="00716539" w:rsidRPr="00805958" w:rsidRDefault="00716539" w:rsidP="00CE1743">
            <w:r w:rsidRPr="00805958">
              <w:t>09.45-10.00</w:t>
            </w:r>
          </w:p>
          <w:p w14:paraId="73E44F0F" w14:textId="77777777" w:rsidR="00716539" w:rsidRDefault="00716539" w:rsidP="00CE1743"/>
          <w:p w14:paraId="5F8371A1" w14:textId="77777777" w:rsidR="00B728FA" w:rsidRDefault="00B728FA" w:rsidP="00CE1743"/>
          <w:p w14:paraId="4108B735" w14:textId="1492D1B3" w:rsidR="00716539" w:rsidRPr="00805958" w:rsidRDefault="00716539" w:rsidP="00CE1743">
            <w:r w:rsidRPr="00805958">
              <w:t>10.00-10.15</w:t>
            </w:r>
          </w:p>
          <w:p w14:paraId="4B407DF9" w14:textId="77777777" w:rsidR="00C62D20" w:rsidRPr="00805958" w:rsidRDefault="00C62D20" w:rsidP="00CE1743">
            <w:pPr>
              <w:jc w:val="center"/>
            </w:pPr>
          </w:p>
          <w:p w14:paraId="62E8E2BF" w14:textId="77777777" w:rsidR="00C62D20" w:rsidRPr="00805958" w:rsidRDefault="00C62D20" w:rsidP="00CE1743">
            <w:pPr>
              <w:jc w:val="center"/>
            </w:pPr>
          </w:p>
          <w:p w14:paraId="2E62BA78" w14:textId="50AB10C4" w:rsidR="00716539" w:rsidRPr="00805958" w:rsidRDefault="00716539" w:rsidP="00CE1743">
            <w:r w:rsidRPr="00805958">
              <w:t>10.15-10.30</w:t>
            </w:r>
          </w:p>
          <w:p w14:paraId="44D84EC3" w14:textId="77777777" w:rsidR="00217DF5" w:rsidRPr="00805958" w:rsidRDefault="00217DF5" w:rsidP="00CE1743">
            <w:pPr>
              <w:jc w:val="center"/>
            </w:pPr>
          </w:p>
          <w:p w14:paraId="58E0D1F2" w14:textId="77777777" w:rsidR="00C62D20" w:rsidRPr="00805958" w:rsidRDefault="00C62D20" w:rsidP="00CE1743">
            <w:pPr>
              <w:jc w:val="center"/>
            </w:pPr>
          </w:p>
          <w:p w14:paraId="43E3134C" w14:textId="23CD53BE" w:rsidR="00896C3E" w:rsidRPr="00805958" w:rsidRDefault="00896C3E" w:rsidP="00CE1743">
            <w:r w:rsidRPr="00805958">
              <w:t>10.</w:t>
            </w:r>
            <w:r w:rsidR="00B40C95" w:rsidRPr="00805958">
              <w:t>30</w:t>
            </w:r>
            <w:r w:rsidRPr="00805958">
              <w:t>-10.</w:t>
            </w:r>
            <w:r w:rsidR="00B40C95" w:rsidRPr="00805958">
              <w:t>45</w:t>
            </w:r>
          </w:p>
          <w:p w14:paraId="7968110A" w14:textId="77777777" w:rsidR="00C62D20" w:rsidRPr="00805958" w:rsidRDefault="00C62D20" w:rsidP="00CE1743">
            <w:pPr>
              <w:jc w:val="center"/>
            </w:pPr>
          </w:p>
          <w:p w14:paraId="5E039989" w14:textId="77777777" w:rsidR="00D96863" w:rsidRPr="00805958" w:rsidRDefault="00D96863" w:rsidP="00CE1743">
            <w:pPr>
              <w:jc w:val="center"/>
            </w:pPr>
          </w:p>
          <w:p w14:paraId="29B40907" w14:textId="77777777" w:rsidR="004337A1" w:rsidRPr="00805958" w:rsidRDefault="004337A1" w:rsidP="00CE1743">
            <w:pPr>
              <w:jc w:val="center"/>
            </w:pPr>
          </w:p>
          <w:p w14:paraId="582FC388" w14:textId="77777777" w:rsidR="001655FF" w:rsidRDefault="001655FF" w:rsidP="00CE1743"/>
          <w:p w14:paraId="2862A2F2" w14:textId="5F40E8CC" w:rsidR="009706B0" w:rsidRPr="00805958" w:rsidRDefault="00AF53C0" w:rsidP="00CE1743">
            <w:r w:rsidRPr="00805958">
              <w:t>1</w:t>
            </w:r>
            <w:r w:rsidR="009706B0" w:rsidRPr="00805958">
              <w:t>0.45-11.00</w:t>
            </w:r>
          </w:p>
          <w:p w14:paraId="6B11F08F" w14:textId="77777777" w:rsidR="00887FDE" w:rsidRPr="00805958" w:rsidRDefault="00887FDE" w:rsidP="00CE1743">
            <w:pPr>
              <w:jc w:val="center"/>
            </w:pPr>
          </w:p>
          <w:p w14:paraId="66AAEE33" w14:textId="77777777" w:rsidR="004D223F" w:rsidRPr="00805958" w:rsidRDefault="004D223F" w:rsidP="00CE1743">
            <w:pPr>
              <w:jc w:val="center"/>
            </w:pPr>
          </w:p>
          <w:p w14:paraId="2A468534" w14:textId="77006C7A" w:rsidR="00232800" w:rsidRPr="00805958" w:rsidRDefault="00847837" w:rsidP="00CE1743">
            <w:r w:rsidRPr="00805958">
              <w:t>1</w:t>
            </w:r>
            <w:r w:rsidR="00C04071" w:rsidRPr="00805958">
              <w:t>1.00-11.15</w:t>
            </w:r>
          </w:p>
          <w:p w14:paraId="6E70DB0D" w14:textId="77777777" w:rsidR="00D101A9" w:rsidRPr="00805958" w:rsidRDefault="00D101A9" w:rsidP="00CE1743">
            <w:pPr>
              <w:jc w:val="center"/>
            </w:pPr>
          </w:p>
          <w:p w14:paraId="7A9086A4" w14:textId="77777777" w:rsidR="00C62D20" w:rsidRPr="00805958" w:rsidRDefault="00C62D20" w:rsidP="00CE1743">
            <w:pPr>
              <w:jc w:val="center"/>
            </w:pPr>
          </w:p>
          <w:p w14:paraId="158A4AC6" w14:textId="44803142" w:rsidR="00D101A9" w:rsidRPr="00805958" w:rsidRDefault="00D101A9" w:rsidP="00CE1743">
            <w:pPr>
              <w:spacing w:before="120"/>
            </w:pPr>
            <w:r w:rsidRPr="00805958">
              <w:t>11.15-11.30</w:t>
            </w:r>
          </w:p>
          <w:p w14:paraId="756357E2" w14:textId="77777777" w:rsidR="00D101A9" w:rsidRPr="00805958" w:rsidRDefault="00D101A9" w:rsidP="00021CA6">
            <w:pPr>
              <w:spacing w:before="120"/>
              <w:jc w:val="center"/>
            </w:pPr>
          </w:p>
        </w:tc>
        <w:tc>
          <w:tcPr>
            <w:tcW w:w="7561" w:type="dxa"/>
            <w:tcBorders>
              <w:top w:val="single" w:sz="4" w:space="0" w:color="auto"/>
              <w:left w:val="single" w:sz="4" w:space="0" w:color="auto"/>
              <w:bottom w:val="single" w:sz="4" w:space="0" w:color="auto"/>
            </w:tcBorders>
          </w:tcPr>
          <w:p w14:paraId="49B852EB" w14:textId="54A6F716" w:rsidR="00A72CE9" w:rsidRPr="00805958" w:rsidRDefault="00232800" w:rsidP="00CE1743">
            <w:pPr>
              <w:spacing w:before="240"/>
              <w:jc w:val="both"/>
              <w:rPr>
                <w:b/>
                <w:i/>
              </w:rPr>
            </w:pPr>
            <w:r w:rsidRPr="00805958">
              <w:rPr>
                <w:b/>
                <w:i/>
              </w:rPr>
              <w:t>DSP Infekční biologie:</w:t>
            </w:r>
          </w:p>
          <w:p w14:paraId="25A3E6A5" w14:textId="30A821EC" w:rsidR="004337A1" w:rsidRDefault="00B079F7" w:rsidP="003E3837">
            <w:pPr>
              <w:jc w:val="both"/>
            </w:pPr>
            <w:r w:rsidRPr="00805958">
              <w:t xml:space="preserve">Mgr. </w:t>
            </w:r>
            <w:r w:rsidR="00E6366C" w:rsidRPr="00805958">
              <w:rPr>
                <w:b/>
                <w:bCs/>
              </w:rPr>
              <w:t xml:space="preserve">Velecká </w:t>
            </w:r>
            <w:r w:rsidRPr="00805958">
              <w:t>Eva (2. ročník) Bakteriální HU protein jako regulátor genové exprese hostitelské buňky</w:t>
            </w:r>
          </w:p>
          <w:p w14:paraId="0DB77582" w14:textId="77777777" w:rsidR="006C63EB" w:rsidRDefault="006C63EB" w:rsidP="003E3837">
            <w:pPr>
              <w:jc w:val="both"/>
              <w:rPr>
                <w:iCs/>
              </w:rPr>
            </w:pPr>
          </w:p>
          <w:p w14:paraId="1F8C712B" w14:textId="6E780728" w:rsidR="004337A1" w:rsidRPr="00805958" w:rsidRDefault="00B079F7" w:rsidP="003E3837">
            <w:pPr>
              <w:jc w:val="both"/>
              <w:rPr>
                <w:iCs/>
              </w:rPr>
            </w:pPr>
            <w:r w:rsidRPr="00805958">
              <w:rPr>
                <w:iCs/>
              </w:rPr>
              <w:t xml:space="preserve">Mgr. </w:t>
            </w:r>
            <w:r w:rsidR="00E6366C" w:rsidRPr="00805958">
              <w:rPr>
                <w:b/>
                <w:bCs/>
                <w:iCs/>
              </w:rPr>
              <w:t xml:space="preserve">Lásková </w:t>
            </w:r>
            <w:r w:rsidRPr="00805958">
              <w:rPr>
                <w:iCs/>
              </w:rPr>
              <w:t>Pavlína (5. ročník) Validace identifikovaných MHC-II vázaných peptidů bakterie Francisella tularensis jako CD4+ T buněčných epitopů</w:t>
            </w:r>
          </w:p>
          <w:p w14:paraId="1E727FCE" w14:textId="77777777" w:rsidR="004337A1" w:rsidRPr="00805958" w:rsidRDefault="004337A1" w:rsidP="003E3837">
            <w:pPr>
              <w:jc w:val="both"/>
              <w:rPr>
                <w:iCs/>
              </w:rPr>
            </w:pPr>
          </w:p>
          <w:p w14:paraId="276ABF73" w14:textId="77777777" w:rsidR="004337A1" w:rsidRPr="00805958" w:rsidRDefault="00483A00" w:rsidP="003E3837">
            <w:pPr>
              <w:jc w:val="both"/>
              <w:rPr>
                <w:b/>
                <w:i/>
              </w:rPr>
            </w:pPr>
            <w:r w:rsidRPr="00805958">
              <w:rPr>
                <w:b/>
                <w:i/>
              </w:rPr>
              <w:t>DSP Toxikologie:</w:t>
            </w:r>
          </w:p>
          <w:p w14:paraId="58E7BACD" w14:textId="77777777" w:rsidR="00716539" w:rsidRDefault="00B079F7" w:rsidP="003E3837">
            <w:pPr>
              <w:jc w:val="both"/>
              <w:rPr>
                <w:bCs/>
                <w:iCs/>
              </w:rPr>
            </w:pPr>
            <w:r w:rsidRPr="00805958">
              <w:rPr>
                <w:bCs/>
                <w:iCs/>
              </w:rPr>
              <w:t xml:space="preserve">Ing. </w:t>
            </w:r>
            <w:proofErr w:type="spellStart"/>
            <w:r w:rsidR="00E6366C" w:rsidRPr="00805958">
              <w:rPr>
                <w:b/>
                <w:iCs/>
              </w:rPr>
              <w:t>Salai</w:t>
            </w:r>
            <w:proofErr w:type="spellEnd"/>
            <w:r w:rsidR="00E6366C" w:rsidRPr="00805958">
              <w:rPr>
                <w:b/>
                <w:iCs/>
              </w:rPr>
              <w:t xml:space="preserve"> </w:t>
            </w:r>
            <w:r w:rsidRPr="00805958">
              <w:rPr>
                <w:bCs/>
                <w:iCs/>
              </w:rPr>
              <w:t>Ondřej</w:t>
            </w:r>
            <w:r w:rsidRPr="00805958">
              <w:rPr>
                <w:b/>
                <w:iCs/>
              </w:rPr>
              <w:t xml:space="preserve"> </w:t>
            </w:r>
            <w:r w:rsidRPr="00805958">
              <w:rPr>
                <w:bCs/>
                <w:iCs/>
              </w:rPr>
              <w:t>(2. ročník)</w:t>
            </w:r>
            <w:r w:rsidRPr="00805958">
              <w:rPr>
                <w:bCs/>
                <w:iCs/>
              </w:rPr>
              <w:tab/>
              <w:t>Point-of-care biosenzor pro diagnostiku otrav kyanidem</w:t>
            </w:r>
            <w:r w:rsidRPr="00805958">
              <w:rPr>
                <w:bCs/>
                <w:iCs/>
              </w:rPr>
              <w:tab/>
              <w:t xml:space="preserve"> </w:t>
            </w:r>
            <w:r w:rsidRPr="00805958">
              <w:rPr>
                <w:bCs/>
                <w:iCs/>
              </w:rPr>
              <w:tab/>
            </w:r>
          </w:p>
          <w:p w14:paraId="1E25F156" w14:textId="77777777" w:rsidR="00716539" w:rsidRDefault="00716539" w:rsidP="003E3837">
            <w:pPr>
              <w:jc w:val="both"/>
              <w:rPr>
                <w:bCs/>
                <w:iCs/>
              </w:rPr>
            </w:pPr>
          </w:p>
          <w:p w14:paraId="66917196" w14:textId="4CF640EF" w:rsidR="00716539" w:rsidRPr="00716539" w:rsidRDefault="00066914" w:rsidP="003E3837">
            <w:pPr>
              <w:jc w:val="both"/>
              <w:rPr>
                <w:b/>
                <w:i/>
              </w:rPr>
            </w:pPr>
            <w:r w:rsidRPr="00805958">
              <w:rPr>
                <w:bCs/>
                <w:iCs/>
              </w:rPr>
              <w:t xml:space="preserve">npor. PharmDr. </w:t>
            </w:r>
            <w:r w:rsidR="00E6366C" w:rsidRPr="00805958">
              <w:rPr>
                <w:b/>
                <w:iCs/>
              </w:rPr>
              <w:t>Krupka</w:t>
            </w:r>
            <w:r w:rsidR="00E6366C" w:rsidRPr="00805958">
              <w:rPr>
                <w:bCs/>
                <w:iCs/>
              </w:rPr>
              <w:t xml:space="preserve"> </w:t>
            </w:r>
            <w:r w:rsidRPr="00805958">
              <w:rPr>
                <w:bCs/>
                <w:iCs/>
              </w:rPr>
              <w:t xml:space="preserve">Dominik (3. ročník) </w:t>
            </w:r>
            <w:r w:rsidR="0084781C" w:rsidRPr="00805958">
              <w:rPr>
                <w:bCs/>
                <w:iCs/>
              </w:rPr>
              <w:t>Chromatografické stanovení vojensky významných látek v biologických matricích</w:t>
            </w:r>
          </w:p>
          <w:p w14:paraId="29BEC9B1" w14:textId="4589E526" w:rsidR="00B079F7" w:rsidRPr="002A5CB2" w:rsidRDefault="00217DF5" w:rsidP="003E3837">
            <w:pPr>
              <w:spacing w:before="120"/>
              <w:jc w:val="both"/>
              <w:rPr>
                <w:bCs/>
                <w:iCs/>
              </w:rPr>
            </w:pPr>
            <w:r w:rsidRPr="00805958">
              <w:rPr>
                <w:bCs/>
                <w:iCs/>
              </w:rPr>
              <w:t>Mgr.</w:t>
            </w:r>
            <w:r w:rsidR="00E6366C" w:rsidRPr="00805958">
              <w:rPr>
                <w:b/>
                <w:iCs/>
              </w:rPr>
              <w:t xml:space="preserve"> Ernestová</w:t>
            </w:r>
            <w:r w:rsidR="00E6366C" w:rsidRPr="00805958">
              <w:rPr>
                <w:bCs/>
                <w:iCs/>
              </w:rPr>
              <w:t xml:space="preserve"> </w:t>
            </w:r>
            <w:r w:rsidRPr="00805958">
              <w:rPr>
                <w:bCs/>
                <w:iCs/>
              </w:rPr>
              <w:t xml:space="preserve">Viktória (3. </w:t>
            </w:r>
            <w:r w:rsidRPr="002A5CB2">
              <w:rPr>
                <w:bCs/>
                <w:iCs/>
              </w:rPr>
              <w:t>ročník)</w:t>
            </w:r>
            <w:r w:rsidRPr="002A5CB2">
              <w:rPr>
                <w:b/>
                <w:iCs/>
              </w:rPr>
              <w:t xml:space="preserve"> </w:t>
            </w:r>
            <w:r w:rsidR="00610B62">
              <w:rPr>
                <w:bCs/>
                <w:iCs/>
              </w:rPr>
              <w:t>Analytické hodnocení účinnosti dekontaminačních látek</w:t>
            </w:r>
          </w:p>
          <w:p w14:paraId="31AA88A3" w14:textId="77777777" w:rsidR="00716539" w:rsidRDefault="00716539" w:rsidP="003E3837">
            <w:pPr>
              <w:jc w:val="both"/>
              <w:rPr>
                <w:bCs/>
                <w:iCs/>
              </w:rPr>
            </w:pPr>
          </w:p>
          <w:p w14:paraId="0CEEE97E" w14:textId="235291A7" w:rsidR="00A72CE9" w:rsidRDefault="00D96863" w:rsidP="003E3837">
            <w:pPr>
              <w:jc w:val="both"/>
              <w:rPr>
                <w:bCs/>
                <w:iCs/>
              </w:rPr>
            </w:pPr>
            <w:r w:rsidRPr="00805958">
              <w:rPr>
                <w:bCs/>
                <w:iCs/>
              </w:rPr>
              <w:t xml:space="preserve">npor. MUDr. </w:t>
            </w:r>
            <w:r w:rsidR="00E6366C" w:rsidRPr="00805958">
              <w:rPr>
                <w:b/>
                <w:iCs/>
              </w:rPr>
              <w:t>Fibigar</w:t>
            </w:r>
            <w:r w:rsidR="00E6366C" w:rsidRPr="00805958">
              <w:rPr>
                <w:bCs/>
                <w:iCs/>
              </w:rPr>
              <w:t xml:space="preserve"> </w:t>
            </w:r>
            <w:r w:rsidRPr="00805958">
              <w:rPr>
                <w:bCs/>
                <w:iCs/>
              </w:rPr>
              <w:t xml:space="preserve">Jakub (4. ročník) Predikce interakcí malých molekul s </w:t>
            </w:r>
            <w:proofErr w:type="spellStart"/>
            <w:r w:rsidRPr="00805958">
              <w:rPr>
                <w:bCs/>
                <w:iCs/>
              </w:rPr>
              <w:t>biomakromolekulami</w:t>
            </w:r>
            <w:proofErr w:type="spellEnd"/>
            <w:r w:rsidRPr="00805958">
              <w:rPr>
                <w:bCs/>
                <w:iCs/>
              </w:rPr>
              <w:t xml:space="preserve"> in </w:t>
            </w:r>
            <w:proofErr w:type="spellStart"/>
            <w:r w:rsidRPr="00805958">
              <w:rPr>
                <w:bCs/>
                <w:iCs/>
              </w:rPr>
              <w:t>silico</w:t>
            </w:r>
            <w:proofErr w:type="spellEnd"/>
          </w:p>
          <w:p w14:paraId="5D53BF0D" w14:textId="77777777" w:rsidR="00716539" w:rsidRDefault="00716539" w:rsidP="003E3837">
            <w:pPr>
              <w:jc w:val="both"/>
              <w:rPr>
                <w:bCs/>
                <w:iCs/>
              </w:rPr>
            </w:pPr>
          </w:p>
          <w:p w14:paraId="5B317C16" w14:textId="7648AE4D" w:rsidR="00B079F7" w:rsidRPr="00805958" w:rsidRDefault="00D96863" w:rsidP="003E3837">
            <w:pPr>
              <w:jc w:val="both"/>
              <w:rPr>
                <w:bCs/>
                <w:iCs/>
              </w:rPr>
            </w:pPr>
            <w:r w:rsidRPr="00805958">
              <w:rPr>
                <w:bCs/>
                <w:iCs/>
              </w:rPr>
              <w:t xml:space="preserve">Mgr. </w:t>
            </w:r>
            <w:proofErr w:type="spellStart"/>
            <w:r w:rsidR="00E6366C" w:rsidRPr="00805958">
              <w:rPr>
                <w:b/>
                <w:iCs/>
              </w:rPr>
              <w:t>Fikejzlová</w:t>
            </w:r>
            <w:proofErr w:type="spellEnd"/>
            <w:r w:rsidR="00E6366C" w:rsidRPr="00805958">
              <w:rPr>
                <w:bCs/>
                <w:iCs/>
              </w:rPr>
              <w:t xml:space="preserve"> </w:t>
            </w:r>
            <w:r w:rsidRPr="00805958">
              <w:rPr>
                <w:bCs/>
                <w:iCs/>
              </w:rPr>
              <w:t>Lenka (5</w:t>
            </w:r>
            <w:r w:rsidR="00B911C1" w:rsidRPr="00805958">
              <w:rPr>
                <w:bCs/>
                <w:iCs/>
              </w:rPr>
              <w:t xml:space="preserve">. </w:t>
            </w:r>
            <w:r w:rsidRPr="00805958">
              <w:rPr>
                <w:bCs/>
                <w:iCs/>
              </w:rPr>
              <w:t>ročník) Zavedení a charakterizace nových jaterních buněčných modelů pro testování cytotoxicity látek syntetizovaných na K-304</w:t>
            </w:r>
          </w:p>
          <w:p w14:paraId="6EECFEB0" w14:textId="77777777" w:rsidR="004337A1" w:rsidRPr="00805958" w:rsidRDefault="004337A1" w:rsidP="003E3837">
            <w:pPr>
              <w:jc w:val="both"/>
              <w:rPr>
                <w:b/>
                <w:i/>
              </w:rPr>
            </w:pPr>
          </w:p>
          <w:p w14:paraId="79842568" w14:textId="6F10B497" w:rsidR="00685615" w:rsidRPr="00805958" w:rsidRDefault="00685615" w:rsidP="003E3837">
            <w:pPr>
              <w:jc w:val="both"/>
              <w:rPr>
                <w:b/>
                <w:i/>
              </w:rPr>
            </w:pPr>
            <w:r w:rsidRPr="00805958">
              <w:rPr>
                <w:b/>
                <w:i/>
              </w:rPr>
              <w:t xml:space="preserve">DSP </w:t>
            </w:r>
            <w:r w:rsidR="00232800" w:rsidRPr="00805958">
              <w:rPr>
                <w:b/>
                <w:i/>
              </w:rPr>
              <w:t xml:space="preserve">Vojenská </w:t>
            </w:r>
            <w:r w:rsidR="0064559C" w:rsidRPr="00805958">
              <w:rPr>
                <w:b/>
                <w:i/>
              </w:rPr>
              <w:t>radiobiologie</w:t>
            </w:r>
            <w:r w:rsidRPr="00805958">
              <w:rPr>
                <w:b/>
                <w:i/>
              </w:rPr>
              <w:t>:</w:t>
            </w:r>
          </w:p>
          <w:p w14:paraId="2114D1F2" w14:textId="1CDCBAA5" w:rsidR="004337A1" w:rsidRPr="00805958" w:rsidRDefault="004D223F" w:rsidP="003E3837">
            <w:pPr>
              <w:jc w:val="both"/>
            </w:pPr>
            <w:r w:rsidRPr="00805958">
              <w:t xml:space="preserve">Mgr. Bc. </w:t>
            </w:r>
            <w:r w:rsidR="00E6366C" w:rsidRPr="00805958">
              <w:rPr>
                <w:b/>
                <w:bCs/>
              </w:rPr>
              <w:t xml:space="preserve">Plištilová </w:t>
            </w:r>
            <w:r w:rsidRPr="00805958">
              <w:t>Nikola (2. ročník) Studium fibrotizace tkání v důsledku ozáření</w:t>
            </w:r>
          </w:p>
          <w:p w14:paraId="6EADED8F" w14:textId="77777777" w:rsidR="004337A1" w:rsidRPr="00805958" w:rsidRDefault="004337A1" w:rsidP="003E3837">
            <w:pPr>
              <w:jc w:val="both"/>
            </w:pPr>
          </w:p>
          <w:p w14:paraId="12E3B376" w14:textId="33F2B63D" w:rsidR="004D223F" w:rsidRPr="00805958" w:rsidRDefault="004337A1" w:rsidP="003E3837">
            <w:pPr>
              <w:jc w:val="both"/>
            </w:pPr>
            <w:r w:rsidRPr="00805958">
              <w:t xml:space="preserve">npor. </w:t>
            </w:r>
            <w:r w:rsidR="006166D2">
              <w:t xml:space="preserve">MUDr. </w:t>
            </w:r>
            <w:r w:rsidR="004A4574" w:rsidRPr="00805958">
              <w:rPr>
                <w:b/>
                <w:bCs/>
              </w:rPr>
              <w:t>Doležal</w:t>
            </w:r>
            <w:r w:rsidR="004A4574" w:rsidRPr="00805958">
              <w:t xml:space="preserve"> </w:t>
            </w:r>
            <w:r w:rsidRPr="00805958">
              <w:t>Ondřej Jan (3. ročník)</w:t>
            </w:r>
            <w:r w:rsidR="00A72CE9" w:rsidRPr="00805958">
              <w:t xml:space="preserve"> </w:t>
            </w:r>
            <w:proofErr w:type="spellStart"/>
            <w:r w:rsidRPr="00805958">
              <w:t>Radioprotektivní</w:t>
            </w:r>
            <w:proofErr w:type="spellEnd"/>
            <w:r w:rsidRPr="00805958">
              <w:t xml:space="preserve"> potenciál modifikovaných nanočástic</w:t>
            </w:r>
          </w:p>
          <w:p w14:paraId="76A94F1A" w14:textId="77777777" w:rsidR="00A72CE9" w:rsidRPr="00805958" w:rsidRDefault="00A72CE9" w:rsidP="003E3837">
            <w:pPr>
              <w:jc w:val="both"/>
            </w:pPr>
          </w:p>
          <w:p w14:paraId="1193E67B" w14:textId="5FC5336B" w:rsidR="00A72CE9" w:rsidRPr="00805958" w:rsidRDefault="00A72CE9" w:rsidP="003E3837">
            <w:pPr>
              <w:jc w:val="both"/>
            </w:pPr>
            <w:r w:rsidRPr="00805958">
              <w:t xml:space="preserve">Mgr. </w:t>
            </w:r>
            <w:proofErr w:type="spellStart"/>
            <w:r w:rsidR="004A4574" w:rsidRPr="00805958">
              <w:rPr>
                <w:b/>
                <w:bCs/>
              </w:rPr>
              <w:t>Storm</w:t>
            </w:r>
            <w:proofErr w:type="spellEnd"/>
            <w:r w:rsidR="004A4574" w:rsidRPr="00805958">
              <w:t xml:space="preserve"> </w:t>
            </w:r>
            <w:r w:rsidRPr="00805958">
              <w:t>Jaroslav (</w:t>
            </w:r>
            <w:r w:rsidR="00B911C1" w:rsidRPr="00805958">
              <w:t>4</w:t>
            </w:r>
            <w:r w:rsidRPr="00805958">
              <w:t xml:space="preserve">.ročník) Predikce radiační dermatitidy </w:t>
            </w:r>
          </w:p>
          <w:p w14:paraId="5D9BF96C" w14:textId="71FDB447" w:rsidR="00A72CE9" w:rsidRPr="00805958" w:rsidRDefault="00A72CE9" w:rsidP="003E3837">
            <w:pPr>
              <w:jc w:val="both"/>
            </w:pPr>
            <w:r w:rsidRPr="00805958">
              <w:t>po intervenčním kardiologickém výkonu</w:t>
            </w:r>
          </w:p>
        </w:tc>
      </w:tr>
    </w:tbl>
    <w:p w14:paraId="30BEF644" w14:textId="77777777" w:rsidR="00AC207E" w:rsidRPr="00805958" w:rsidRDefault="00AC207E" w:rsidP="00021CA6"/>
    <w:p w14:paraId="28FA5D9B" w14:textId="77777777" w:rsidR="000B1356" w:rsidRPr="00805958" w:rsidRDefault="000B1356" w:rsidP="00021CA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2"/>
        <w:gridCol w:w="7560"/>
      </w:tblGrid>
      <w:tr w:rsidR="00847837" w:rsidRPr="00805958" w14:paraId="11C920B7" w14:textId="77777777" w:rsidTr="00AC207E">
        <w:trPr>
          <w:trHeight w:val="356"/>
        </w:trPr>
        <w:tc>
          <w:tcPr>
            <w:tcW w:w="9288" w:type="dxa"/>
            <w:gridSpan w:val="2"/>
          </w:tcPr>
          <w:p w14:paraId="27E5C10D" w14:textId="77777777" w:rsidR="00AC207E" w:rsidRPr="00805958" w:rsidRDefault="00847837" w:rsidP="00021CA6">
            <w:pPr>
              <w:jc w:val="center"/>
              <w:rPr>
                <w:b/>
                <w:i/>
              </w:rPr>
            </w:pPr>
            <w:r w:rsidRPr="00805958">
              <w:rPr>
                <w:b/>
              </w:rPr>
              <w:t xml:space="preserve">3. sekce –  </w:t>
            </w:r>
            <w:r w:rsidRPr="00805958">
              <w:rPr>
                <w:color w:val="000000"/>
              </w:rPr>
              <w:t>Vojenské vnitřní lékařství</w:t>
            </w:r>
            <w:r w:rsidR="00A80A27" w:rsidRPr="00805958">
              <w:rPr>
                <w:color w:val="000000"/>
              </w:rPr>
              <w:t>, Vojenská chirurgie</w:t>
            </w:r>
            <w:r w:rsidRPr="00805958">
              <w:rPr>
                <w:b/>
                <w:i/>
              </w:rPr>
              <w:t xml:space="preserve"> </w:t>
            </w:r>
          </w:p>
          <w:p w14:paraId="342BDCFA" w14:textId="77777777" w:rsidR="00E12B8A" w:rsidRPr="00805958" w:rsidRDefault="00847837" w:rsidP="00021CA6">
            <w:pPr>
              <w:jc w:val="center"/>
              <w:rPr>
                <w:b/>
                <w:i/>
              </w:rPr>
            </w:pPr>
            <w:r w:rsidRPr="00805958">
              <w:rPr>
                <w:b/>
                <w:i/>
              </w:rPr>
              <w:t xml:space="preserve">(posluchárna </w:t>
            </w:r>
            <w:r w:rsidR="00C62D20" w:rsidRPr="00805958">
              <w:rPr>
                <w:b/>
                <w:i/>
              </w:rPr>
              <w:t>V</w:t>
            </w:r>
            <w:r w:rsidRPr="00805958">
              <w:rPr>
                <w:b/>
                <w:i/>
              </w:rPr>
              <w:t xml:space="preserve">) </w:t>
            </w:r>
          </w:p>
        </w:tc>
      </w:tr>
      <w:tr w:rsidR="00847837" w:rsidRPr="00B45128" w14:paraId="62D8E108" w14:textId="77777777" w:rsidTr="000C2BEA">
        <w:trPr>
          <w:trHeight w:val="269"/>
        </w:trPr>
        <w:tc>
          <w:tcPr>
            <w:tcW w:w="1526" w:type="dxa"/>
          </w:tcPr>
          <w:p w14:paraId="58B4DC81" w14:textId="77777777" w:rsidR="00A72CE9" w:rsidRPr="00805958" w:rsidRDefault="00A72CE9" w:rsidP="00021CA6">
            <w:pPr>
              <w:spacing w:before="120"/>
            </w:pPr>
          </w:p>
          <w:p w14:paraId="6A7F4650" w14:textId="77777777" w:rsidR="00D1212E" w:rsidRPr="00805958" w:rsidRDefault="00D1212E" w:rsidP="00021CA6">
            <w:pPr>
              <w:spacing w:before="120"/>
            </w:pPr>
          </w:p>
          <w:p w14:paraId="411CA959" w14:textId="6121D899" w:rsidR="00847837" w:rsidRPr="00805958" w:rsidRDefault="00847837" w:rsidP="00021CA6">
            <w:pPr>
              <w:spacing w:before="120"/>
            </w:pPr>
            <w:r w:rsidRPr="00805958">
              <w:t>09.00-09.15</w:t>
            </w:r>
          </w:p>
          <w:p w14:paraId="03999746" w14:textId="77777777" w:rsidR="00C62D20" w:rsidRPr="00805958" w:rsidRDefault="00C62D20" w:rsidP="00021CA6">
            <w:pPr>
              <w:jc w:val="center"/>
            </w:pPr>
          </w:p>
          <w:p w14:paraId="1F8D722F" w14:textId="77777777" w:rsidR="006C63EB" w:rsidRDefault="006C63EB" w:rsidP="00021CA6"/>
          <w:p w14:paraId="6C0E1C45" w14:textId="77777777" w:rsidR="00CD4684" w:rsidRDefault="00CD4684" w:rsidP="00021CA6"/>
          <w:p w14:paraId="70D359F3" w14:textId="1EEC588F" w:rsidR="00C62D20" w:rsidRPr="00805958" w:rsidRDefault="00847837" w:rsidP="00021CA6">
            <w:r w:rsidRPr="00805958">
              <w:lastRenderedPageBreak/>
              <w:t>09.15-09.30</w:t>
            </w:r>
          </w:p>
          <w:p w14:paraId="7ECD2508" w14:textId="77777777" w:rsidR="00954694" w:rsidRPr="00805958" w:rsidRDefault="00954694" w:rsidP="00021CA6">
            <w:pPr>
              <w:jc w:val="center"/>
            </w:pPr>
          </w:p>
          <w:p w14:paraId="060F0A46" w14:textId="77777777" w:rsidR="00A72CE9" w:rsidRPr="00805958" w:rsidRDefault="00A72CE9" w:rsidP="00021CA6"/>
          <w:p w14:paraId="772EB01E" w14:textId="2FB95802" w:rsidR="00847837" w:rsidRPr="00805958" w:rsidRDefault="00847837" w:rsidP="00021CA6">
            <w:r w:rsidRPr="00805958">
              <w:t>09.30-09.45</w:t>
            </w:r>
          </w:p>
          <w:p w14:paraId="55275E04" w14:textId="77777777" w:rsidR="00847837" w:rsidRPr="00805958" w:rsidRDefault="00847837" w:rsidP="00021CA6">
            <w:pPr>
              <w:jc w:val="center"/>
            </w:pPr>
          </w:p>
          <w:p w14:paraId="7F1C3049" w14:textId="77777777" w:rsidR="003E3837" w:rsidRDefault="003E3837" w:rsidP="00021CA6"/>
          <w:p w14:paraId="177BB2C5" w14:textId="351B9B28" w:rsidR="00847837" w:rsidRPr="00805958" w:rsidRDefault="00847837" w:rsidP="00021CA6">
            <w:r w:rsidRPr="00805958">
              <w:t>09.45-10.00</w:t>
            </w:r>
          </w:p>
          <w:p w14:paraId="464CF201" w14:textId="77777777" w:rsidR="00954694" w:rsidRPr="00805958" w:rsidRDefault="00954694" w:rsidP="00021CA6">
            <w:pPr>
              <w:spacing w:before="120"/>
            </w:pPr>
          </w:p>
          <w:p w14:paraId="26936E2A" w14:textId="6120E70E" w:rsidR="00847837" w:rsidRPr="00805958" w:rsidRDefault="00847837" w:rsidP="00021CA6">
            <w:pPr>
              <w:spacing w:before="120"/>
            </w:pPr>
            <w:r w:rsidRPr="00805958">
              <w:t>10.00-10.15</w:t>
            </w:r>
          </w:p>
          <w:p w14:paraId="00F610B0" w14:textId="77777777" w:rsidR="00C62D20" w:rsidRPr="00805958" w:rsidRDefault="00C62D20" w:rsidP="00021CA6">
            <w:pPr>
              <w:jc w:val="center"/>
            </w:pPr>
          </w:p>
          <w:p w14:paraId="1D7CC9B4" w14:textId="6C7397A5" w:rsidR="00C62D20" w:rsidRPr="00805958" w:rsidRDefault="00847837" w:rsidP="00021CA6">
            <w:r w:rsidRPr="00805958">
              <w:t>10.15-10.30</w:t>
            </w:r>
          </w:p>
          <w:p w14:paraId="63D05209" w14:textId="77777777" w:rsidR="00D1212E" w:rsidRPr="00805958" w:rsidRDefault="00D1212E" w:rsidP="00021CA6"/>
          <w:p w14:paraId="673606AA" w14:textId="77777777" w:rsidR="006C63EB" w:rsidRDefault="006C63EB" w:rsidP="00021CA6"/>
          <w:p w14:paraId="5752CA71" w14:textId="56507219" w:rsidR="00847837" w:rsidRPr="00805958" w:rsidRDefault="00847837" w:rsidP="00021CA6">
            <w:r w:rsidRPr="00805958">
              <w:t>10.30-10.45</w:t>
            </w:r>
          </w:p>
          <w:p w14:paraId="1E2D38E7" w14:textId="77777777" w:rsidR="00C62D20" w:rsidRPr="00805958" w:rsidRDefault="00C62D20" w:rsidP="00021CA6">
            <w:pPr>
              <w:jc w:val="center"/>
            </w:pPr>
          </w:p>
          <w:p w14:paraId="0A836422" w14:textId="77777777" w:rsidR="00D1212E" w:rsidRPr="00805958" w:rsidRDefault="00D1212E" w:rsidP="00021CA6">
            <w:pPr>
              <w:jc w:val="center"/>
            </w:pPr>
          </w:p>
          <w:p w14:paraId="70D1900F" w14:textId="77777777" w:rsidR="00D1212E" w:rsidRPr="00805958" w:rsidRDefault="00D1212E" w:rsidP="00021CA6">
            <w:pPr>
              <w:jc w:val="center"/>
            </w:pPr>
          </w:p>
          <w:p w14:paraId="6C71279B" w14:textId="77777777" w:rsidR="00D1212E" w:rsidRPr="00805958" w:rsidRDefault="00D1212E" w:rsidP="00021CA6">
            <w:pPr>
              <w:jc w:val="center"/>
            </w:pPr>
          </w:p>
          <w:p w14:paraId="47ECC651" w14:textId="67C9A50D" w:rsidR="00FD5E9E" w:rsidRPr="00805958" w:rsidRDefault="00847837" w:rsidP="00021CA6">
            <w:r w:rsidRPr="00805958">
              <w:t>10.45-11.00</w:t>
            </w:r>
          </w:p>
          <w:p w14:paraId="264F4964" w14:textId="77777777" w:rsidR="00D101A9" w:rsidRPr="00805958" w:rsidRDefault="00D101A9" w:rsidP="00021CA6">
            <w:pPr>
              <w:jc w:val="center"/>
            </w:pPr>
          </w:p>
          <w:p w14:paraId="257627B5" w14:textId="77777777" w:rsidR="009F1D8A" w:rsidRPr="00805958" w:rsidRDefault="009F1D8A" w:rsidP="00021CA6">
            <w:pPr>
              <w:jc w:val="center"/>
            </w:pPr>
          </w:p>
          <w:p w14:paraId="6180E771" w14:textId="209BFB4F" w:rsidR="009F1D8A" w:rsidRPr="00805958" w:rsidRDefault="009F1D8A" w:rsidP="00021CA6">
            <w:pPr>
              <w:jc w:val="center"/>
            </w:pPr>
            <w:r w:rsidRPr="00805958">
              <w:t>11.45-12.00</w:t>
            </w:r>
          </w:p>
        </w:tc>
        <w:tc>
          <w:tcPr>
            <w:tcW w:w="7762" w:type="dxa"/>
          </w:tcPr>
          <w:p w14:paraId="065AEDB4" w14:textId="77777777" w:rsidR="00A72CE9" w:rsidRPr="00805958" w:rsidRDefault="00847837" w:rsidP="00021CA6">
            <w:pPr>
              <w:spacing w:before="240"/>
              <w:jc w:val="both"/>
              <w:rPr>
                <w:b/>
                <w:i/>
              </w:rPr>
            </w:pPr>
            <w:r w:rsidRPr="00805958">
              <w:rPr>
                <w:b/>
                <w:i/>
              </w:rPr>
              <w:lastRenderedPageBreak/>
              <w:t>DSP Vojenské vnitřní lékařství:</w:t>
            </w:r>
          </w:p>
          <w:p w14:paraId="7EA8C8B1" w14:textId="6294ED27" w:rsidR="0092377C" w:rsidRPr="00805958" w:rsidRDefault="0092377C" w:rsidP="00021CA6">
            <w:pPr>
              <w:spacing w:before="240" w:after="240"/>
              <w:jc w:val="both"/>
              <w:rPr>
                <w:b/>
                <w:i/>
              </w:rPr>
            </w:pPr>
            <w:r w:rsidRPr="00805958">
              <w:t xml:space="preserve">MUDr. </w:t>
            </w:r>
            <w:r w:rsidRPr="00805958">
              <w:rPr>
                <w:b/>
                <w:bCs/>
              </w:rPr>
              <w:t>Koula</w:t>
            </w:r>
            <w:r w:rsidRPr="00805958">
              <w:t xml:space="preserve"> Michal (2. ročník) Sledování subpopulací T-lymfocytů při diagnostice a sledování pacientů s autoimunitními chorobami jater</w:t>
            </w:r>
          </w:p>
          <w:p w14:paraId="512AC684" w14:textId="32975CA9" w:rsidR="00A72CE9" w:rsidRPr="00805958" w:rsidRDefault="004D223F" w:rsidP="00021CA6">
            <w:pPr>
              <w:spacing w:before="120"/>
              <w:jc w:val="both"/>
            </w:pPr>
            <w:r w:rsidRPr="00805958">
              <w:lastRenderedPageBreak/>
              <w:t xml:space="preserve">MUDr. </w:t>
            </w:r>
            <w:r w:rsidR="00E6366C" w:rsidRPr="00805958">
              <w:rPr>
                <w:b/>
                <w:bCs/>
              </w:rPr>
              <w:t>Křivohlavý</w:t>
            </w:r>
            <w:r w:rsidR="00E6366C" w:rsidRPr="00805958">
              <w:t xml:space="preserve"> </w:t>
            </w:r>
            <w:r w:rsidRPr="00805958">
              <w:t xml:space="preserve">Tomáš (2.ročník) Neinvazivní měření srdečního výdeje pomocí automatické retinální </w:t>
            </w:r>
            <w:proofErr w:type="spellStart"/>
            <w:r w:rsidRPr="00805958">
              <w:t>oxymetrie</w:t>
            </w:r>
            <w:proofErr w:type="spellEnd"/>
            <w:r w:rsidRPr="00805958">
              <w:t xml:space="preserve"> a echokardiografie</w:t>
            </w:r>
          </w:p>
          <w:p w14:paraId="3B1B65A0" w14:textId="60EFA5A5" w:rsidR="00A72CE9" w:rsidRPr="00805958" w:rsidRDefault="00C0362C" w:rsidP="00021CA6">
            <w:pPr>
              <w:spacing w:before="120"/>
              <w:jc w:val="both"/>
            </w:pPr>
            <w:r w:rsidRPr="00805958">
              <w:t xml:space="preserve">MUDr. </w:t>
            </w:r>
            <w:r w:rsidR="00C13CD1" w:rsidRPr="00805958">
              <w:rPr>
                <w:b/>
                <w:bCs/>
              </w:rPr>
              <w:t>Paleče</w:t>
            </w:r>
            <w:r w:rsidR="00C13CD1" w:rsidRPr="00805958">
              <w:t xml:space="preserve">k </w:t>
            </w:r>
            <w:r w:rsidRPr="00805958">
              <w:t xml:space="preserve">Jan (3.ročník) </w:t>
            </w:r>
            <w:proofErr w:type="spellStart"/>
            <w:proofErr w:type="gramStart"/>
            <w:r w:rsidRPr="00805958">
              <w:t>RedNASH</w:t>
            </w:r>
            <w:proofErr w:type="spellEnd"/>
            <w:r w:rsidRPr="00805958">
              <w:t xml:space="preserve"> - </w:t>
            </w:r>
            <w:proofErr w:type="spellStart"/>
            <w:r w:rsidRPr="00805958">
              <w:t>empagliflozin</w:t>
            </w:r>
            <w:proofErr w:type="spellEnd"/>
            <w:proofErr w:type="gramEnd"/>
            <w:r w:rsidRPr="00805958">
              <w:t xml:space="preserve"> a jeho vliv na histologii u </w:t>
            </w:r>
            <w:proofErr w:type="spellStart"/>
            <w:r w:rsidRPr="00805958">
              <w:t>steatohepatitidy</w:t>
            </w:r>
            <w:proofErr w:type="spellEnd"/>
            <w:r w:rsidRPr="00805958">
              <w:t>.</w:t>
            </w:r>
          </w:p>
          <w:p w14:paraId="55028754" w14:textId="1D32A61D" w:rsidR="004D223F" w:rsidRPr="00805958" w:rsidRDefault="004D223F" w:rsidP="00021CA6">
            <w:pPr>
              <w:spacing w:before="120"/>
              <w:jc w:val="both"/>
            </w:pPr>
            <w:r w:rsidRPr="00805958">
              <w:t xml:space="preserve">MUDr. </w:t>
            </w:r>
            <w:r w:rsidR="00E6366C" w:rsidRPr="00805958">
              <w:rPr>
                <w:b/>
                <w:bCs/>
              </w:rPr>
              <w:t>Grenar</w:t>
            </w:r>
            <w:r w:rsidR="00E6366C" w:rsidRPr="00805958">
              <w:t xml:space="preserve"> </w:t>
            </w:r>
            <w:r w:rsidRPr="00805958">
              <w:t xml:space="preserve">Petr (3.ročník) Studie </w:t>
            </w:r>
            <w:proofErr w:type="gramStart"/>
            <w:r w:rsidRPr="00805958">
              <w:t>ENDEMIC - Přínos</w:t>
            </w:r>
            <w:proofErr w:type="gramEnd"/>
            <w:r w:rsidRPr="00805958">
              <w:t xml:space="preserve"> časného použití Point-of-Care Echokardiografie provedené lékařem ne-kardiologem u pacientů s bolestí na hrudi</w:t>
            </w:r>
          </w:p>
          <w:p w14:paraId="12161762" w14:textId="67260F72" w:rsidR="004D223F" w:rsidRPr="00805958" w:rsidRDefault="003C5467" w:rsidP="00021CA6">
            <w:pPr>
              <w:spacing w:before="120"/>
              <w:jc w:val="both"/>
            </w:pPr>
            <w:r w:rsidRPr="00805958">
              <w:t xml:space="preserve">kpt. MUDr. </w:t>
            </w:r>
            <w:r w:rsidR="00E6366C" w:rsidRPr="00805958">
              <w:rPr>
                <w:b/>
                <w:bCs/>
              </w:rPr>
              <w:t xml:space="preserve">Štajer </w:t>
            </w:r>
            <w:r w:rsidRPr="00805958">
              <w:t>Martin (3.ročník) Prognostické faktory u akutní lymfoblastické leukemie – role signálního mikroprostředí</w:t>
            </w:r>
          </w:p>
          <w:p w14:paraId="32E7B5D5" w14:textId="6FBE7D55" w:rsidR="004D223F" w:rsidRPr="00805958" w:rsidRDefault="003C5467" w:rsidP="00021CA6">
            <w:pPr>
              <w:spacing w:before="120"/>
              <w:jc w:val="both"/>
            </w:pPr>
            <w:r w:rsidRPr="00805958">
              <w:t xml:space="preserve">MUDr. </w:t>
            </w:r>
            <w:r w:rsidR="00E6366C" w:rsidRPr="00805958">
              <w:rPr>
                <w:b/>
                <w:bCs/>
              </w:rPr>
              <w:t xml:space="preserve">Malý </w:t>
            </w:r>
            <w:r w:rsidRPr="00805958">
              <w:t>Petr (4. ročník) Identifikace patologického subproteomu u pacientů s karotickou disekcí</w:t>
            </w:r>
          </w:p>
          <w:p w14:paraId="303985A4" w14:textId="25B0C3C9" w:rsidR="004D223F" w:rsidRPr="00805958" w:rsidRDefault="003C5467" w:rsidP="00021CA6">
            <w:pPr>
              <w:spacing w:before="120"/>
              <w:jc w:val="both"/>
            </w:pPr>
            <w:r w:rsidRPr="00805958">
              <w:t xml:space="preserve">plk. MUDr. </w:t>
            </w:r>
            <w:r w:rsidR="00E6366C" w:rsidRPr="00805958">
              <w:rPr>
                <w:b/>
                <w:bCs/>
              </w:rPr>
              <w:t xml:space="preserve">Košťálová </w:t>
            </w:r>
            <w:r w:rsidRPr="00805958">
              <w:t>Kateřina (5. ročník)</w:t>
            </w:r>
            <w:r w:rsidR="00954694" w:rsidRPr="00805958">
              <w:t xml:space="preserve"> Endoskopická léčba refluxní choroby jícnu aplikací radiofrekvenční energie do oblasti dolního jícnového svěrače</w:t>
            </w:r>
          </w:p>
          <w:p w14:paraId="2052B7A4" w14:textId="77777777" w:rsidR="00954694" w:rsidRPr="00805958" w:rsidRDefault="00954694" w:rsidP="00021CA6">
            <w:pPr>
              <w:spacing w:before="120"/>
              <w:jc w:val="both"/>
              <w:rPr>
                <w:b/>
                <w:i/>
              </w:rPr>
            </w:pPr>
          </w:p>
          <w:p w14:paraId="2A32A014" w14:textId="3E5BFE06" w:rsidR="00624127" w:rsidRPr="00805958" w:rsidRDefault="008C6F1B" w:rsidP="00021CA6">
            <w:pPr>
              <w:spacing w:before="120"/>
              <w:jc w:val="both"/>
              <w:rPr>
                <w:b/>
                <w:i/>
              </w:rPr>
            </w:pPr>
            <w:r w:rsidRPr="00805958">
              <w:rPr>
                <w:b/>
                <w:i/>
              </w:rPr>
              <w:t>DSP Vojenská chirurgie:</w:t>
            </w:r>
          </w:p>
          <w:p w14:paraId="3B0F78F9" w14:textId="1EAAA2F1" w:rsidR="009F1D8A" w:rsidRDefault="00624127" w:rsidP="00021CA6">
            <w:pPr>
              <w:jc w:val="both"/>
            </w:pPr>
            <w:r w:rsidRPr="00805958">
              <w:t xml:space="preserve">MUDr. </w:t>
            </w:r>
            <w:r w:rsidR="00E6366C" w:rsidRPr="00805958">
              <w:rPr>
                <w:b/>
                <w:bCs/>
              </w:rPr>
              <w:t xml:space="preserve">Kriegler </w:t>
            </w:r>
            <w:r w:rsidRPr="00805958">
              <w:t>Tomáš (3.ročník) Etiologie a léčba splanchnické žilní trombózy ve východních Čechách</w:t>
            </w:r>
          </w:p>
          <w:p w14:paraId="29EF5459" w14:textId="77777777" w:rsidR="006C63EB" w:rsidRPr="00805958" w:rsidRDefault="006C63EB" w:rsidP="00021CA6">
            <w:pPr>
              <w:jc w:val="both"/>
            </w:pPr>
          </w:p>
          <w:p w14:paraId="1CA0E0B2" w14:textId="2084D8BB" w:rsidR="009F1D8A" w:rsidRPr="00B45128" w:rsidRDefault="009F1D8A" w:rsidP="00021CA6">
            <w:pPr>
              <w:jc w:val="both"/>
            </w:pPr>
            <w:r w:rsidRPr="00805958">
              <w:t xml:space="preserve">plk. </w:t>
            </w:r>
            <w:proofErr w:type="spellStart"/>
            <w:r w:rsidRPr="00805958">
              <w:t>gšt</w:t>
            </w:r>
            <w:proofErr w:type="spellEnd"/>
            <w:r w:rsidRPr="00805958">
              <w:t xml:space="preserve">. MUDr. </w:t>
            </w:r>
            <w:r w:rsidR="00C13CD1" w:rsidRPr="00805958">
              <w:rPr>
                <w:b/>
                <w:bCs/>
              </w:rPr>
              <w:t>Hána</w:t>
            </w:r>
            <w:r w:rsidR="00C13CD1" w:rsidRPr="00805958">
              <w:t xml:space="preserve"> </w:t>
            </w:r>
            <w:r w:rsidRPr="00805958">
              <w:t>Luděk, MBA (3. ročník) Prevence ischemicko-</w:t>
            </w:r>
            <w:proofErr w:type="spellStart"/>
            <w:r w:rsidRPr="00805958">
              <w:t>reperfúzního</w:t>
            </w:r>
            <w:proofErr w:type="spellEnd"/>
            <w:r w:rsidRPr="00805958">
              <w:t xml:space="preserve"> poškození při </w:t>
            </w:r>
            <w:proofErr w:type="spellStart"/>
            <w:r w:rsidRPr="00805958">
              <w:t>suprarenální</w:t>
            </w:r>
            <w:proofErr w:type="spellEnd"/>
            <w:r w:rsidRPr="00805958">
              <w:t xml:space="preserve"> okluzi aorty u velkého laboratorního zvířete</w:t>
            </w:r>
          </w:p>
        </w:tc>
      </w:tr>
    </w:tbl>
    <w:p w14:paraId="353DDDFA" w14:textId="77777777" w:rsidR="00896C3E" w:rsidRDefault="00896C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8"/>
        <w:gridCol w:w="7714"/>
      </w:tblGrid>
      <w:tr w:rsidR="007019C1" w:rsidRPr="00B45128" w14:paraId="70F50242" w14:textId="77777777" w:rsidTr="00AC207E">
        <w:trPr>
          <w:trHeight w:val="569"/>
        </w:trPr>
        <w:tc>
          <w:tcPr>
            <w:tcW w:w="1368" w:type="dxa"/>
            <w:vAlign w:val="center"/>
          </w:tcPr>
          <w:p w14:paraId="21799325" w14:textId="77777777" w:rsidR="007019C1" w:rsidRPr="00B45128" w:rsidRDefault="00387959" w:rsidP="00C62D20">
            <w:pPr>
              <w:jc w:val="center"/>
              <w:rPr>
                <w:b/>
              </w:rPr>
            </w:pPr>
            <w:r w:rsidRPr="00B45128">
              <w:rPr>
                <w:b/>
              </w:rPr>
              <w:t>1</w:t>
            </w:r>
            <w:r w:rsidR="006769B6">
              <w:rPr>
                <w:b/>
              </w:rPr>
              <w:t>3</w:t>
            </w:r>
            <w:r w:rsidRPr="00B45128">
              <w:rPr>
                <w:b/>
              </w:rPr>
              <w:t>.</w:t>
            </w:r>
            <w:r w:rsidR="00C62D20">
              <w:rPr>
                <w:b/>
              </w:rPr>
              <w:t>00</w:t>
            </w:r>
          </w:p>
        </w:tc>
        <w:tc>
          <w:tcPr>
            <w:tcW w:w="7920" w:type="dxa"/>
          </w:tcPr>
          <w:p w14:paraId="500EA551" w14:textId="77777777" w:rsidR="00AC207E" w:rsidRDefault="007019C1" w:rsidP="00AC207E">
            <w:pPr>
              <w:jc w:val="center"/>
              <w:rPr>
                <w:b/>
              </w:rPr>
            </w:pPr>
            <w:r w:rsidRPr="00B45128">
              <w:rPr>
                <w:b/>
              </w:rPr>
              <w:t>Zhodnocení průběhu konference a vyhlášení výsledků</w:t>
            </w:r>
            <w:r w:rsidR="00AC207E">
              <w:rPr>
                <w:b/>
              </w:rPr>
              <w:t xml:space="preserve"> </w:t>
            </w:r>
          </w:p>
          <w:p w14:paraId="5CE8FB13" w14:textId="77777777" w:rsidR="007019C1" w:rsidRPr="00B45128" w:rsidRDefault="007019C1" w:rsidP="00AC207E">
            <w:pPr>
              <w:jc w:val="center"/>
            </w:pPr>
            <w:r w:rsidRPr="00B45128">
              <w:t xml:space="preserve">– </w:t>
            </w:r>
            <w:r w:rsidRPr="00B45128">
              <w:rPr>
                <w:b/>
                <w:i/>
              </w:rPr>
              <w:t xml:space="preserve">posluchárna č. </w:t>
            </w:r>
            <w:r w:rsidR="00AC207E">
              <w:rPr>
                <w:b/>
                <w:i/>
              </w:rPr>
              <w:t>VI</w:t>
            </w:r>
          </w:p>
        </w:tc>
      </w:tr>
    </w:tbl>
    <w:p w14:paraId="02648F92" w14:textId="77777777" w:rsidR="006147E5" w:rsidRDefault="006147E5" w:rsidP="00C122BD">
      <w:pPr>
        <w:spacing w:before="120" w:after="120"/>
        <w:ind w:firstLine="708"/>
        <w:jc w:val="both"/>
        <w:rPr>
          <w:i/>
        </w:rPr>
      </w:pPr>
    </w:p>
    <w:p w14:paraId="66E49599" w14:textId="77777777" w:rsidR="00C62D20" w:rsidRDefault="00C62D20" w:rsidP="00C122BD">
      <w:pPr>
        <w:spacing w:before="120" w:after="120"/>
        <w:ind w:firstLine="708"/>
        <w:jc w:val="both"/>
        <w:rPr>
          <w:i/>
        </w:rPr>
      </w:pPr>
    </w:p>
    <w:p w14:paraId="6A4C0C50" w14:textId="77777777" w:rsidR="00C62D20" w:rsidRDefault="00C62D20" w:rsidP="00C122BD">
      <w:pPr>
        <w:spacing w:before="120" w:after="120"/>
        <w:ind w:firstLine="708"/>
        <w:jc w:val="both"/>
        <w:rPr>
          <w:i/>
        </w:rPr>
      </w:pPr>
    </w:p>
    <w:p w14:paraId="028141F7" w14:textId="77777777" w:rsidR="00C62D20" w:rsidRDefault="00C62D20" w:rsidP="00C122BD">
      <w:pPr>
        <w:spacing w:before="120" w:after="120"/>
        <w:ind w:firstLine="708"/>
        <w:jc w:val="both"/>
        <w:rPr>
          <w:i/>
        </w:rPr>
      </w:pPr>
    </w:p>
    <w:p w14:paraId="33CC5F99" w14:textId="77777777" w:rsidR="00C62D20" w:rsidRDefault="00C62D20" w:rsidP="00C122BD">
      <w:pPr>
        <w:spacing w:before="120" w:after="120"/>
        <w:ind w:firstLine="708"/>
        <w:jc w:val="both"/>
        <w:rPr>
          <w:i/>
        </w:rPr>
      </w:pPr>
    </w:p>
    <w:p w14:paraId="427C3345" w14:textId="77777777" w:rsidR="00C62D20" w:rsidRDefault="00C62D20" w:rsidP="00C122BD">
      <w:pPr>
        <w:spacing w:before="120" w:after="120"/>
        <w:ind w:firstLine="708"/>
        <w:jc w:val="both"/>
        <w:rPr>
          <w:i/>
        </w:rPr>
      </w:pPr>
    </w:p>
    <w:p w14:paraId="794DBA4E" w14:textId="77777777" w:rsidR="00E94E6A" w:rsidRDefault="00E94E6A" w:rsidP="00B56D54">
      <w:pPr>
        <w:spacing w:before="120" w:after="120"/>
        <w:jc w:val="both"/>
        <w:rPr>
          <w:i/>
        </w:rPr>
      </w:pPr>
    </w:p>
    <w:p w14:paraId="35F14709" w14:textId="77777777" w:rsidR="0033643C" w:rsidRDefault="0033643C" w:rsidP="00C122BD">
      <w:pPr>
        <w:spacing w:before="120" w:after="120"/>
        <w:ind w:firstLine="708"/>
        <w:jc w:val="both"/>
        <w:rPr>
          <w:i/>
        </w:rPr>
      </w:pPr>
    </w:p>
    <w:p w14:paraId="5B9044CA" w14:textId="77777777" w:rsidR="005B57B3" w:rsidRDefault="005B57B3" w:rsidP="00C122BD">
      <w:pPr>
        <w:spacing w:before="120" w:after="120"/>
        <w:ind w:firstLine="708"/>
        <w:jc w:val="both"/>
        <w:rPr>
          <w:i/>
        </w:rPr>
      </w:pPr>
    </w:p>
    <w:p w14:paraId="043EF220" w14:textId="77777777" w:rsidR="0033643C" w:rsidRDefault="0033643C" w:rsidP="00C122BD">
      <w:pPr>
        <w:spacing w:before="120" w:after="120"/>
        <w:ind w:firstLine="708"/>
        <w:jc w:val="both"/>
        <w:rPr>
          <w:i/>
        </w:rPr>
      </w:pPr>
    </w:p>
    <w:p w14:paraId="7DDB5E88" w14:textId="77777777" w:rsidR="00C62D20" w:rsidRDefault="00C62D20" w:rsidP="00C122BD">
      <w:pPr>
        <w:spacing w:before="120" w:after="120"/>
        <w:ind w:firstLine="708"/>
        <w:jc w:val="both"/>
        <w:rPr>
          <w:i/>
        </w:rPr>
      </w:pPr>
    </w:p>
    <w:p w14:paraId="63C68E5A" w14:textId="77777777" w:rsidR="00C62D20" w:rsidRDefault="00C62D20" w:rsidP="00C122BD">
      <w:pPr>
        <w:spacing w:before="120" w:after="120"/>
        <w:ind w:firstLine="708"/>
        <w:jc w:val="both"/>
        <w:rPr>
          <w:i/>
        </w:rPr>
      </w:pPr>
    </w:p>
    <w:p w14:paraId="534FF1C7" w14:textId="77777777" w:rsidR="000313C1" w:rsidRPr="005B57B3" w:rsidRDefault="00467243" w:rsidP="00C122BD">
      <w:pPr>
        <w:spacing w:before="120" w:after="120"/>
        <w:ind w:firstLine="708"/>
        <w:jc w:val="both"/>
        <w:rPr>
          <w:i/>
        </w:rPr>
      </w:pPr>
      <w:r w:rsidRPr="005B57B3">
        <w:rPr>
          <w:i/>
        </w:rPr>
        <w:t>P</w:t>
      </w:r>
      <w:r w:rsidR="00C122BD" w:rsidRPr="005B57B3">
        <w:rPr>
          <w:i/>
        </w:rPr>
        <w:t xml:space="preserve">říspěvky soutěžících jsou řazeny v jednotlivých sekcích podle </w:t>
      </w:r>
      <w:r w:rsidR="00D25AD3" w:rsidRPr="005B57B3">
        <w:rPr>
          <w:i/>
        </w:rPr>
        <w:t xml:space="preserve">ukončených </w:t>
      </w:r>
      <w:r w:rsidR="00C122BD" w:rsidRPr="005B57B3">
        <w:rPr>
          <w:i/>
        </w:rPr>
        <w:t xml:space="preserve">ročníků. Za obsah práce, gramatickou a slovesnou úroveň zodpovídají autoři. U některých příspěvků byly provedeny pouze formální úpravy textů. </w:t>
      </w:r>
    </w:p>
    <w:p w14:paraId="4A5A6D60" w14:textId="77777777" w:rsidR="00203892" w:rsidRPr="005B57B3" w:rsidRDefault="00856123" w:rsidP="00D96E24">
      <w:pPr>
        <w:numPr>
          <w:ilvl w:val="0"/>
          <w:numId w:val="3"/>
        </w:numPr>
        <w:spacing w:before="240"/>
        <w:ind w:left="714" w:hanging="357"/>
        <w:jc w:val="center"/>
        <w:rPr>
          <w:b/>
          <w:sz w:val="32"/>
          <w:szCs w:val="32"/>
        </w:rPr>
      </w:pPr>
      <w:r w:rsidRPr="005B57B3">
        <w:rPr>
          <w:b/>
          <w:sz w:val="32"/>
          <w:szCs w:val="32"/>
        </w:rPr>
        <w:lastRenderedPageBreak/>
        <w:t>sekce – Epidemiologie, Lékařská mikrobiologie</w:t>
      </w:r>
      <w:r w:rsidR="00C97BDD" w:rsidRPr="005B57B3">
        <w:rPr>
          <w:b/>
          <w:sz w:val="32"/>
          <w:szCs w:val="32"/>
        </w:rPr>
        <w:t>, Preventivní medicína a ochrana veřejného zdraví</w:t>
      </w:r>
      <w:r w:rsidRPr="005B57B3">
        <w:rPr>
          <w:b/>
          <w:sz w:val="32"/>
          <w:szCs w:val="32"/>
        </w:rPr>
        <w:t xml:space="preserve"> </w:t>
      </w:r>
    </w:p>
    <w:p w14:paraId="0A22D74B" w14:textId="77777777" w:rsidR="00EB4820" w:rsidRDefault="00EB4820" w:rsidP="006C27E5">
      <w:pPr>
        <w:spacing w:after="120"/>
        <w:ind w:left="357"/>
        <w:rPr>
          <w:b/>
          <w:i/>
          <w:sz w:val="28"/>
          <w:szCs w:val="28"/>
        </w:rPr>
      </w:pPr>
    </w:p>
    <w:p w14:paraId="75A9FC6F" w14:textId="77777777" w:rsidR="001A6B42" w:rsidRDefault="001A6B42" w:rsidP="006C27E5">
      <w:pPr>
        <w:spacing w:after="120"/>
        <w:ind w:left="357"/>
        <w:rPr>
          <w:b/>
          <w:i/>
          <w:sz w:val="28"/>
          <w:szCs w:val="28"/>
        </w:rPr>
      </w:pPr>
    </w:p>
    <w:p w14:paraId="3EE9F495" w14:textId="79486C1A" w:rsidR="005B763E" w:rsidRPr="001C193F" w:rsidRDefault="00AA2F7D" w:rsidP="001C193F">
      <w:pPr>
        <w:spacing w:after="120"/>
        <w:ind w:left="357"/>
        <w:rPr>
          <w:b/>
          <w:i/>
          <w:sz w:val="32"/>
          <w:szCs w:val="32"/>
        </w:rPr>
      </w:pPr>
      <w:r w:rsidRPr="00396806">
        <w:rPr>
          <w:b/>
          <w:i/>
          <w:sz w:val="32"/>
          <w:szCs w:val="32"/>
        </w:rPr>
        <w:t>DSP Epidemiologie:</w:t>
      </w: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5B763E" w:rsidRPr="00B56D54" w14:paraId="723DFAC3" w14:textId="77777777" w:rsidTr="00EF304B">
        <w:trPr>
          <w:trHeight w:val="296"/>
        </w:trPr>
        <w:tc>
          <w:tcPr>
            <w:tcW w:w="3240" w:type="dxa"/>
          </w:tcPr>
          <w:p w14:paraId="3058D497" w14:textId="77777777" w:rsidR="005B763E" w:rsidRPr="00396806" w:rsidRDefault="005B763E" w:rsidP="00C61FB5">
            <w:r w:rsidRPr="00396806">
              <w:t>Hodnost, jméno a příjmení:</w:t>
            </w:r>
          </w:p>
        </w:tc>
        <w:tc>
          <w:tcPr>
            <w:tcW w:w="5940" w:type="dxa"/>
          </w:tcPr>
          <w:p w14:paraId="5AE0843D" w14:textId="7A389803" w:rsidR="005B763E" w:rsidRPr="00396806" w:rsidRDefault="00396806" w:rsidP="003D399A">
            <w:pPr>
              <w:rPr>
                <w:b/>
              </w:rPr>
            </w:pPr>
            <w:r w:rsidRPr="00396806">
              <w:rPr>
                <w:b/>
              </w:rPr>
              <w:t>MUDr. Jana Prattingerová</w:t>
            </w:r>
            <w:r w:rsidR="006F632A">
              <w:rPr>
                <w:b/>
              </w:rPr>
              <w:t xml:space="preserve"> (3. ročník)</w:t>
            </w:r>
          </w:p>
        </w:tc>
      </w:tr>
      <w:tr w:rsidR="005B763E" w:rsidRPr="00B56D54" w14:paraId="6E567D31" w14:textId="77777777" w:rsidTr="00EF304B">
        <w:trPr>
          <w:trHeight w:val="204"/>
        </w:trPr>
        <w:tc>
          <w:tcPr>
            <w:tcW w:w="3240" w:type="dxa"/>
          </w:tcPr>
          <w:p w14:paraId="4ECA0C8A" w14:textId="77777777" w:rsidR="005B763E" w:rsidRPr="00B56D54" w:rsidRDefault="005B763E" w:rsidP="00C61FB5">
            <w:pPr>
              <w:rPr>
                <w:highlight w:val="yellow"/>
              </w:rPr>
            </w:pPr>
            <w:r w:rsidRPr="00396806">
              <w:t>Školitel:</w:t>
            </w:r>
          </w:p>
        </w:tc>
        <w:tc>
          <w:tcPr>
            <w:tcW w:w="5940" w:type="dxa"/>
          </w:tcPr>
          <w:p w14:paraId="384FF428" w14:textId="62D692F2" w:rsidR="005B763E" w:rsidRPr="00B56D54" w:rsidRDefault="00396806" w:rsidP="003D399A">
            <w:pPr>
              <w:rPr>
                <w:highlight w:val="yellow"/>
              </w:rPr>
            </w:pPr>
            <w:r w:rsidRPr="00396806">
              <w:t xml:space="preserve">prof. MUDr. Jan Smetana, </w:t>
            </w:r>
            <w:proofErr w:type="gramStart"/>
            <w:r w:rsidRPr="00396806">
              <w:t>Ph.D</w:t>
            </w:r>
            <w:proofErr w:type="gramEnd"/>
          </w:p>
        </w:tc>
      </w:tr>
      <w:tr w:rsidR="005B763E" w:rsidRPr="00B56D54" w14:paraId="5B89BC34" w14:textId="77777777" w:rsidTr="00EF304B">
        <w:trPr>
          <w:trHeight w:val="382"/>
        </w:trPr>
        <w:tc>
          <w:tcPr>
            <w:tcW w:w="3240" w:type="dxa"/>
          </w:tcPr>
          <w:p w14:paraId="070DB8C4" w14:textId="77777777" w:rsidR="005B763E" w:rsidRPr="00396806" w:rsidRDefault="005B763E" w:rsidP="003D399A">
            <w:r w:rsidRPr="00396806">
              <w:t>Téma sdělení:</w:t>
            </w:r>
          </w:p>
          <w:p w14:paraId="3475E356" w14:textId="77777777" w:rsidR="005B763E" w:rsidRPr="00B56D54" w:rsidRDefault="005B763E" w:rsidP="003D399A">
            <w:pPr>
              <w:rPr>
                <w:highlight w:val="yellow"/>
              </w:rPr>
            </w:pPr>
          </w:p>
        </w:tc>
        <w:tc>
          <w:tcPr>
            <w:tcW w:w="5940" w:type="dxa"/>
          </w:tcPr>
          <w:p w14:paraId="299F338F" w14:textId="6FB7C0C4" w:rsidR="005B763E" w:rsidRPr="001C193F" w:rsidRDefault="00396806" w:rsidP="003D399A">
            <w:pPr>
              <w:rPr>
                <w:b/>
                <w:highlight w:val="yellow"/>
              </w:rPr>
            </w:pPr>
            <w:r w:rsidRPr="001C193F">
              <w:rPr>
                <w:b/>
              </w:rPr>
              <w:t>Evaluace AI asistované surveillance infekcí spojených se zdravotní péčí pomocí standardizované evropské bodové prevalenční studie v krajské nemocnici, Česká republika, 2025</w:t>
            </w:r>
          </w:p>
        </w:tc>
      </w:tr>
      <w:tr w:rsidR="005B763E" w:rsidRPr="00B56D54" w14:paraId="0407ED4B" w14:textId="77777777" w:rsidTr="00EF304B">
        <w:trPr>
          <w:trHeight w:val="1475"/>
        </w:trPr>
        <w:tc>
          <w:tcPr>
            <w:tcW w:w="9180" w:type="dxa"/>
            <w:gridSpan w:val="2"/>
          </w:tcPr>
          <w:p w14:paraId="4E060D20" w14:textId="77777777" w:rsidR="005B763E" w:rsidRPr="00396806" w:rsidRDefault="005B763E" w:rsidP="00AB0309">
            <w:pPr>
              <w:jc w:val="both"/>
              <w:rPr>
                <w:i/>
              </w:rPr>
            </w:pPr>
            <w:r w:rsidRPr="00396806">
              <w:rPr>
                <w:i/>
              </w:rPr>
              <w:t>Anotace</w:t>
            </w:r>
            <w:r w:rsidR="00AB0309" w:rsidRPr="00396806">
              <w:rPr>
                <w:i/>
              </w:rPr>
              <w:t xml:space="preserve"> práce</w:t>
            </w:r>
            <w:r w:rsidRPr="00396806">
              <w:rPr>
                <w:i/>
              </w:rPr>
              <w:t>:</w:t>
            </w:r>
          </w:p>
          <w:p w14:paraId="07C75915" w14:textId="77777777" w:rsidR="00396806" w:rsidRPr="00396806" w:rsidRDefault="00396806" w:rsidP="00396806">
            <w:pPr>
              <w:spacing w:before="100" w:beforeAutospacing="1" w:after="100" w:afterAutospacing="1"/>
              <w:rPr>
                <w:color w:val="000000"/>
              </w:rPr>
            </w:pPr>
            <w:r w:rsidRPr="00396806">
              <w:rPr>
                <w:color w:val="000000"/>
              </w:rPr>
              <w:t>Tradiční manuální surveillance infekcí spojených se zdravotní péčí (HAI) je neefektivní a podhodnocuje skutečnou hodnotu incidence nebo prevalence. Cílem studie bylo zhodnotit výkonnost AI systému HAIDI implementovaného v Krajské nemocnici Liberec v porovnání s manuální bodovou prevalenční studií (PPS).</w:t>
            </w:r>
          </w:p>
          <w:p w14:paraId="05B13574" w14:textId="77777777" w:rsidR="00396806" w:rsidRPr="00396806" w:rsidRDefault="00396806" w:rsidP="00396806">
            <w:pPr>
              <w:spacing w:before="100" w:beforeAutospacing="1" w:after="100" w:afterAutospacing="1"/>
              <w:rPr>
                <w:color w:val="000000"/>
              </w:rPr>
            </w:pPr>
            <w:r w:rsidRPr="00396806">
              <w:rPr>
                <w:b/>
                <w:bCs/>
                <w:color w:val="000000"/>
              </w:rPr>
              <w:t>Metody:</w:t>
            </w:r>
            <w:r w:rsidRPr="00396806">
              <w:rPr>
                <w:color w:val="000000"/>
              </w:rPr>
              <w:t> V květnu 2025 proběhla jednodenní srovnávací studie. U identické kohorty pacientů byla provedena PPS dle metodiky ECDC a paralelně s ní analýza systémem HAIDI, jejíž výstupy validovali epidemiologové. Byla hodnocena senzitivita a míra shody (Cohenova kappa).</w:t>
            </w:r>
          </w:p>
          <w:p w14:paraId="7A5C46CE" w14:textId="77777777" w:rsidR="00396806" w:rsidRPr="00396806" w:rsidRDefault="00396806" w:rsidP="00396806">
            <w:pPr>
              <w:spacing w:before="100" w:beforeAutospacing="1" w:after="100" w:afterAutospacing="1"/>
              <w:rPr>
                <w:color w:val="000000"/>
              </w:rPr>
            </w:pPr>
            <w:r w:rsidRPr="00396806">
              <w:rPr>
                <w:b/>
                <w:bCs/>
                <w:color w:val="000000"/>
              </w:rPr>
              <w:t>Výsledky:</w:t>
            </w:r>
            <w:r w:rsidRPr="00396806">
              <w:rPr>
                <w:color w:val="000000"/>
              </w:rPr>
              <w:t> U kohorty 749 pacientů identifikovala manuální PPS 61 nemocných s 65 HAI (prevalence 8,1 %). Systém HAIDI odhalil 62 pacientů se 65 HAI. Shoda obou přístupů byla vysoce významná (κ = 0,885). Obě metody minuly 7 případů, každá však s jiným spektrem nedetekovaných HAI. Senzitivita manuálního přístupu i systému HAIDI shodně dosáhla 90,28 %. Hlavní limitací studie je jednodenní design v rámci jednoho centra.</w:t>
            </w:r>
          </w:p>
          <w:p w14:paraId="1078C41B" w14:textId="463E3DC2" w:rsidR="005B763E" w:rsidRPr="00707AD0" w:rsidRDefault="00396806" w:rsidP="00707AD0">
            <w:pPr>
              <w:spacing w:before="100" w:beforeAutospacing="1" w:after="100" w:afterAutospacing="1"/>
              <w:rPr>
                <w:color w:val="000000"/>
              </w:rPr>
            </w:pPr>
            <w:r w:rsidRPr="00396806">
              <w:rPr>
                <w:b/>
                <w:bCs/>
                <w:color w:val="000000"/>
              </w:rPr>
              <w:t>Závěr:</w:t>
            </w:r>
            <w:r w:rsidRPr="00396806">
              <w:rPr>
                <w:color w:val="000000"/>
              </w:rPr>
              <w:t> Surveillance s podporou AI vykazuje vysokou shodu s manuálním vyhledáváním. Její rutinní nasazení výrazně zvyšuje efektivitu a umožňuje trvalý, celonemocniční monitoring infekcí nutný pro úspěšnou kontrolu infekcí.</w:t>
            </w:r>
          </w:p>
        </w:tc>
      </w:tr>
    </w:tbl>
    <w:p w14:paraId="3F9AB551" w14:textId="77777777" w:rsidR="001C193F" w:rsidRPr="001C193F" w:rsidRDefault="001C193F" w:rsidP="00707AD0">
      <w:pPr>
        <w:spacing w:after="120"/>
        <w:rPr>
          <w:b/>
          <w:i/>
          <w:sz w:val="32"/>
          <w:szCs w:val="32"/>
        </w:rPr>
      </w:pPr>
    </w:p>
    <w:p w14:paraId="4124BCE8" w14:textId="77777777" w:rsidR="006D5EEC" w:rsidRPr="005B57B3" w:rsidRDefault="006D5EEC" w:rsidP="001C193F">
      <w:pPr>
        <w:spacing w:after="120"/>
        <w:ind w:left="357"/>
        <w:rPr>
          <w:b/>
          <w:i/>
          <w:sz w:val="32"/>
          <w:szCs w:val="32"/>
        </w:rPr>
      </w:pPr>
      <w:r w:rsidRPr="005B57B3">
        <w:rPr>
          <w:b/>
          <w:i/>
          <w:sz w:val="32"/>
          <w:szCs w:val="32"/>
        </w:rPr>
        <w:t>DSP Lékařská mikrobiologie:</w:t>
      </w: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BA037D" w:rsidRPr="00B56D54" w14:paraId="52FE9731" w14:textId="77777777" w:rsidTr="00EF304B">
        <w:trPr>
          <w:trHeight w:val="258"/>
        </w:trPr>
        <w:tc>
          <w:tcPr>
            <w:tcW w:w="3240" w:type="dxa"/>
          </w:tcPr>
          <w:p w14:paraId="396FDFDB" w14:textId="77777777" w:rsidR="00BA037D" w:rsidRPr="005B57B3" w:rsidRDefault="00BA037D" w:rsidP="00AB0309">
            <w:r w:rsidRPr="005B57B3">
              <w:t>Hodnost, jméno a příjmení:</w:t>
            </w:r>
          </w:p>
        </w:tc>
        <w:tc>
          <w:tcPr>
            <w:tcW w:w="5940" w:type="dxa"/>
          </w:tcPr>
          <w:p w14:paraId="13EBAAA7" w14:textId="3FC70F4C" w:rsidR="00BA037D" w:rsidRPr="00B56D54" w:rsidRDefault="005B57B3" w:rsidP="003944BA">
            <w:pPr>
              <w:rPr>
                <w:b/>
                <w:highlight w:val="yellow"/>
              </w:rPr>
            </w:pPr>
            <w:r w:rsidRPr="005B57B3">
              <w:rPr>
                <w:b/>
              </w:rPr>
              <w:t>Linda Vařeková</w:t>
            </w:r>
            <w:r>
              <w:rPr>
                <w:b/>
              </w:rPr>
              <w:t>, MSc.</w:t>
            </w:r>
            <w:r w:rsidR="006F632A">
              <w:rPr>
                <w:b/>
              </w:rPr>
              <w:t xml:space="preserve"> (</w:t>
            </w:r>
            <w:r w:rsidR="004E23D1">
              <w:rPr>
                <w:b/>
              </w:rPr>
              <w:t>3</w:t>
            </w:r>
            <w:r w:rsidR="006F632A">
              <w:rPr>
                <w:b/>
              </w:rPr>
              <w:t>.ročník)</w:t>
            </w:r>
          </w:p>
        </w:tc>
      </w:tr>
      <w:tr w:rsidR="00BA037D" w:rsidRPr="00B56D54" w14:paraId="7B3EA985" w14:textId="77777777" w:rsidTr="00EF304B">
        <w:trPr>
          <w:trHeight w:val="204"/>
        </w:trPr>
        <w:tc>
          <w:tcPr>
            <w:tcW w:w="3240" w:type="dxa"/>
          </w:tcPr>
          <w:p w14:paraId="0BFB1A6E" w14:textId="77777777" w:rsidR="00BA037D" w:rsidRPr="005B57B3" w:rsidRDefault="00BA037D" w:rsidP="00AB0309">
            <w:r w:rsidRPr="005B57B3">
              <w:t>Školitel:</w:t>
            </w:r>
          </w:p>
        </w:tc>
        <w:tc>
          <w:tcPr>
            <w:tcW w:w="5940" w:type="dxa"/>
          </w:tcPr>
          <w:p w14:paraId="3B31A974" w14:textId="1443CED1" w:rsidR="00BA037D" w:rsidRPr="00B56D54" w:rsidRDefault="005B57B3" w:rsidP="00AB0309">
            <w:pPr>
              <w:widowControl w:val="0"/>
              <w:tabs>
                <w:tab w:val="left" w:pos="4678"/>
              </w:tabs>
              <w:rPr>
                <w:highlight w:val="yellow"/>
              </w:rPr>
            </w:pPr>
            <w:r w:rsidRPr="005B57B3">
              <w:t>plk. gšt. prof. RNDr. Miroslav Pohanka, Ph.D., DSc.</w:t>
            </w:r>
          </w:p>
        </w:tc>
      </w:tr>
      <w:tr w:rsidR="00BA037D" w:rsidRPr="00B56D54" w14:paraId="09BAA0D6" w14:textId="77777777" w:rsidTr="00EF304B">
        <w:trPr>
          <w:trHeight w:val="382"/>
        </w:trPr>
        <w:tc>
          <w:tcPr>
            <w:tcW w:w="3240" w:type="dxa"/>
          </w:tcPr>
          <w:p w14:paraId="2DFA401D" w14:textId="77777777" w:rsidR="00BA037D" w:rsidRPr="005B57B3" w:rsidRDefault="00BA037D" w:rsidP="003944BA">
            <w:r w:rsidRPr="005B57B3">
              <w:t>Téma sdělení:</w:t>
            </w:r>
          </w:p>
          <w:p w14:paraId="747A687B" w14:textId="77777777" w:rsidR="00BA037D" w:rsidRPr="005B57B3" w:rsidRDefault="00BA037D" w:rsidP="003944BA"/>
        </w:tc>
        <w:tc>
          <w:tcPr>
            <w:tcW w:w="5940" w:type="dxa"/>
          </w:tcPr>
          <w:p w14:paraId="17072F9F" w14:textId="0225AEBE" w:rsidR="00BA037D" w:rsidRPr="001C193F" w:rsidRDefault="005B57B3" w:rsidP="003944BA">
            <w:pPr>
              <w:rPr>
                <w:b/>
                <w:highlight w:val="yellow"/>
              </w:rPr>
            </w:pPr>
            <w:r w:rsidRPr="001C193F">
              <w:rPr>
                <w:b/>
              </w:rPr>
              <w:t>Retrospektivní analýza epidemiologických dat z mezinárodních misí NATO</w:t>
            </w:r>
          </w:p>
        </w:tc>
      </w:tr>
      <w:tr w:rsidR="00BA037D" w:rsidRPr="00B56D54" w14:paraId="6DD478A2" w14:textId="77777777" w:rsidTr="00EF304B">
        <w:trPr>
          <w:trHeight w:val="1475"/>
        </w:trPr>
        <w:tc>
          <w:tcPr>
            <w:tcW w:w="9180" w:type="dxa"/>
            <w:gridSpan w:val="2"/>
          </w:tcPr>
          <w:p w14:paraId="57B8DC73" w14:textId="77777777" w:rsidR="00BA037D" w:rsidRPr="005B57B3" w:rsidRDefault="00BA037D" w:rsidP="00AB0309">
            <w:pPr>
              <w:jc w:val="both"/>
              <w:rPr>
                <w:i/>
              </w:rPr>
            </w:pPr>
            <w:r w:rsidRPr="005B57B3">
              <w:rPr>
                <w:i/>
              </w:rPr>
              <w:t>Anotace</w:t>
            </w:r>
            <w:r w:rsidR="00AB0309" w:rsidRPr="005B57B3">
              <w:rPr>
                <w:i/>
              </w:rPr>
              <w:t xml:space="preserve"> práce</w:t>
            </w:r>
            <w:r w:rsidRPr="005B57B3">
              <w:rPr>
                <w:i/>
              </w:rPr>
              <w:t>:</w:t>
            </w:r>
          </w:p>
          <w:p w14:paraId="69EE1625" w14:textId="0C3DCA6F" w:rsidR="00BA037D" w:rsidRPr="00B56D54" w:rsidRDefault="005B57B3" w:rsidP="00AB0309">
            <w:pPr>
              <w:jc w:val="both"/>
              <w:rPr>
                <w:highlight w:val="yellow"/>
              </w:rPr>
            </w:pPr>
            <w:r w:rsidRPr="005B57B3">
              <w:t xml:space="preserve">Cílem práce bylo vyhodnocení epidemiologických dat získaných ze systému syndromické surveillance epiNATO-2 v rámci mezinárodních misí NATO za účelem zlepšení detekce biologických incidentů a outbreaků. Analyzována byla data z návštěv mobilních zdravotnických zařízení během operací Resolute Support v Afghánistánu a KFOR v Kosovu. Data byla očištěna, standardizována a vyhodnocena pomocí programu MS Excel. Analýza se zaměřila na časové trendy ve výskytu syndromů a frekvenci návštěv zdravotnických zařízení, včetně vztahu mezi výskytem symptomů, ročním obdobím a geografickou lokalitou. Nejvyšší </w:t>
            </w:r>
            <w:r w:rsidRPr="005B57B3">
              <w:lastRenderedPageBreak/>
              <w:t>zastoupení bylo zjištěno u gastrointestinálních a chřipkových symptomů. Výsledky prokázaly statisticky významnou závislost četnosti symptomů na geografické lokalitě a ročním období. Zjištěné spektrum syndromů odpovídá poznatkům z jiných zahraničních vojenských misí. Studie zároveň poukázala na omezení syndromické surveillance, která neumožňuje přesnou identifikaci konkrétních infekčních onemocnění. S ohledem na dynamický vývoj biologických hrozeb vykazuje tento nástroj ve srovnání s novějšími technologiemi epidemiologické surveillance omezenou schopnost rychlé detekce a reakce na vznikající epidemiologické události</w:t>
            </w:r>
            <w:r>
              <w:t>.</w:t>
            </w:r>
          </w:p>
        </w:tc>
      </w:tr>
    </w:tbl>
    <w:p w14:paraId="106CC432" w14:textId="77777777" w:rsidR="00F20275" w:rsidRDefault="00F20275" w:rsidP="006C27E5">
      <w:pPr>
        <w:spacing w:after="240"/>
        <w:ind w:left="357"/>
        <w:rPr>
          <w:b/>
          <w:i/>
          <w:sz w:val="28"/>
          <w:szCs w:val="28"/>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5238FA" w:rsidRPr="00B56D54" w14:paraId="5FB0F59C" w14:textId="77777777" w:rsidTr="00A67F31">
        <w:trPr>
          <w:trHeight w:val="258"/>
        </w:trPr>
        <w:tc>
          <w:tcPr>
            <w:tcW w:w="3240" w:type="dxa"/>
          </w:tcPr>
          <w:p w14:paraId="1DEE0F74" w14:textId="77777777" w:rsidR="005238FA" w:rsidRPr="005B57B3" w:rsidRDefault="005238FA" w:rsidP="00A67F31">
            <w:r w:rsidRPr="005B57B3">
              <w:t>Hodnost, jméno a příjmení:</w:t>
            </w:r>
          </w:p>
        </w:tc>
        <w:tc>
          <w:tcPr>
            <w:tcW w:w="5940" w:type="dxa"/>
          </w:tcPr>
          <w:p w14:paraId="50D392BB" w14:textId="400F2DCD" w:rsidR="005238FA" w:rsidRPr="00B56D54" w:rsidRDefault="005238FA" w:rsidP="00A67F31">
            <w:pPr>
              <w:rPr>
                <w:b/>
                <w:highlight w:val="yellow"/>
              </w:rPr>
            </w:pPr>
            <w:r w:rsidRPr="005238FA">
              <w:rPr>
                <w:b/>
              </w:rPr>
              <w:t xml:space="preserve">Mgr. Barbora </w:t>
            </w:r>
            <w:proofErr w:type="spellStart"/>
            <w:r w:rsidRPr="005238FA">
              <w:rPr>
                <w:b/>
              </w:rPr>
              <w:t>Macúchová</w:t>
            </w:r>
            <w:proofErr w:type="spellEnd"/>
            <w:r>
              <w:rPr>
                <w:b/>
              </w:rPr>
              <w:t>, (5.ročník)</w:t>
            </w:r>
          </w:p>
        </w:tc>
      </w:tr>
      <w:tr w:rsidR="005238FA" w:rsidRPr="00B56D54" w14:paraId="6A8FFC81" w14:textId="77777777" w:rsidTr="00A67F31">
        <w:trPr>
          <w:trHeight w:val="204"/>
        </w:trPr>
        <w:tc>
          <w:tcPr>
            <w:tcW w:w="3240" w:type="dxa"/>
          </w:tcPr>
          <w:p w14:paraId="22CB4E2C" w14:textId="77777777" w:rsidR="005238FA" w:rsidRPr="005B57B3" w:rsidRDefault="005238FA" w:rsidP="00A67F31">
            <w:r w:rsidRPr="005B57B3">
              <w:t>Školitel:</w:t>
            </w:r>
          </w:p>
        </w:tc>
        <w:tc>
          <w:tcPr>
            <w:tcW w:w="5940" w:type="dxa"/>
          </w:tcPr>
          <w:p w14:paraId="6C82A20F" w14:textId="30607D1E" w:rsidR="005238FA" w:rsidRPr="00B56D54" w:rsidRDefault="005238FA" w:rsidP="00A67F31">
            <w:pPr>
              <w:widowControl w:val="0"/>
              <w:tabs>
                <w:tab w:val="left" w:pos="4678"/>
              </w:tabs>
              <w:rPr>
                <w:highlight w:val="yellow"/>
              </w:rPr>
            </w:pPr>
            <w:r w:rsidRPr="005238FA">
              <w:t>prof. RNDr. Vanda Boštíková, Ph.D.</w:t>
            </w:r>
          </w:p>
        </w:tc>
      </w:tr>
      <w:tr w:rsidR="005238FA" w:rsidRPr="001C193F" w14:paraId="3EDCCEE7" w14:textId="77777777" w:rsidTr="00A67F31">
        <w:trPr>
          <w:trHeight w:val="382"/>
        </w:trPr>
        <w:tc>
          <w:tcPr>
            <w:tcW w:w="3240" w:type="dxa"/>
          </w:tcPr>
          <w:p w14:paraId="30D6BFCC" w14:textId="77777777" w:rsidR="005238FA" w:rsidRPr="005B57B3" w:rsidRDefault="005238FA" w:rsidP="00A67F31">
            <w:r w:rsidRPr="005B57B3">
              <w:t>Téma sdělení:</w:t>
            </w:r>
          </w:p>
          <w:p w14:paraId="3988D445" w14:textId="77777777" w:rsidR="005238FA" w:rsidRPr="005B57B3" w:rsidRDefault="005238FA" w:rsidP="00A67F31"/>
        </w:tc>
        <w:tc>
          <w:tcPr>
            <w:tcW w:w="5940" w:type="dxa"/>
          </w:tcPr>
          <w:p w14:paraId="514428C4" w14:textId="1676C97E" w:rsidR="005238FA" w:rsidRPr="001C193F" w:rsidRDefault="005238FA" w:rsidP="00A67F31">
            <w:pPr>
              <w:rPr>
                <w:b/>
                <w:highlight w:val="yellow"/>
              </w:rPr>
            </w:pPr>
            <w:r w:rsidRPr="005238FA">
              <w:rPr>
                <w:b/>
              </w:rPr>
              <w:t>Dopady klimatických změn na vektory přenášená onemocnění se zaměřením na problematiku klíšťaty přenášených infekčních onemocnění v České republice</w:t>
            </w:r>
          </w:p>
        </w:tc>
      </w:tr>
      <w:tr w:rsidR="005238FA" w:rsidRPr="00B56D54" w14:paraId="09848E55" w14:textId="77777777" w:rsidTr="00A67F31">
        <w:trPr>
          <w:trHeight w:val="1475"/>
        </w:trPr>
        <w:tc>
          <w:tcPr>
            <w:tcW w:w="9180" w:type="dxa"/>
            <w:gridSpan w:val="2"/>
          </w:tcPr>
          <w:p w14:paraId="37FA5CBE" w14:textId="77777777" w:rsidR="005238FA" w:rsidRPr="005B57B3" w:rsidRDefault="005238FA" w:rsidP="00A67F31">
            <w:pPr>
              <w:jc w:val="both"/>
              <w:rPr>
                <w:i/>
              </w:rPr>
            </w:pPr>
            <w:r w:rsidRPr="005B57B3">
              <w:rPr>
                <w:i/>
              </w:rPr>
              <w:t>Anotace práce:</w:t>
            </w:r>
          </w:p>
          <w:p w14:paraId="1AC4C349" w14:textId="37367ABB" w:rsidR="005238FA" w:rsidRPr="00B56D54" w:rsidRDefault="005238FA" w:rsidP="00A67F31">
            <w:pPr>
              <w:jc w:val="both"/>
              <w:rPr>
                <w:highlight w:val="yellow"/>
              </w:rPr>
            </w:pPr>
            <w:r w:rsidRPr="005238FA">
              <w:t xml:space="preserve">Cílem této práce je provést multifaktoriální analýzu výskytu klíšťat infikovaných v první řadě viry klíšťové encefalitidy (TBE), ale i </w:t>
            </w:r>
            <w:proofErr w:type="spellStart"/>
            <w:r w:rsidRPr="005238FA">
              <w:t>Lymeské</w:t>
            </w:r>
            <w:proofErr w:type="spellEnd"/>
            <w:r w:rsidRPr="005238FA">
              <w:t xml:space="preserve"> boreliózy (LB), se zaměřením na lokalitu výskytu v Moravskoslezském kraji, sepětí s počty nakažených osob, stejně jako charakterem průběhu jejich onemocnění. Proto se práce zaměřuje právě sem a klade si za cíl zodpovědět řadu dalších otázek, jako je například možná existence souvislostí mezi typem prostředí (přírodní a nepřírodní biotopy) a typem klíštětem přenášeného patogenu. Studie probíhá na pracovišti Laboratoří AGEL a.s. v Ostravě-Vítkovicích. Byl povolen přístup k datům o záchytu nakažených v laboratořích společnosti Laboratoře </w:t>
            </w:r>
            <w:proofErr w:type="spellStart"/>
            <w:r w:rsidRPr="005238FA">
              <w:t>Agel</w:t>
            </w:r>
            <w:proofErr w:type="spellEnd"/>
            <w:r w:rsidRPr="005238FA">
              <w:t xml:space="preserve"> a.s. s využitím laboratorních diagnostických metod ELISA, </w:t>
            </w:r>
            <w:proofErr w:type="spellStart"/>
            <w:r w:rsidRPr="005238FA">
              <w:t>intratekální</w:t>
            </w:r>
            <w:proofErr w:type="spellEnd"/>
            <w:r w:rsidRPr="005238FA">
              <w:t xml:space="preserve"> syntéza, průkaz CXCL13, a multiplex RT-PCR. Získaná data jsou zpracována v databázi a statisticky vyhodnocena. Dále probíhá sběr aktuálních dat o výskytu nakažených vektorů pomocí přímé diagnostiky RT-PCR</w:t>
            </w:r>
            <w:r>
              <w:t>.</w:t>
            </w:r>
          </w:p>
        </w:tc>
      </w:tr>
    </w:tbl>
    <w:p w14:paraId="699E8CB4" w14:textId="77777777" w:rsidR="00BC706F" w:rsidRPr="00B56D54" w:rsidRDefault="00BC706F" w:rsidP="00707AD0">
      <w:pPr>
        <w:spacing w:after="240"/>
        <w:rPr>
          <w:b/>
          <w:i/>
          <w:sz w:val="28"/>
          <w:szCs w:val="28"/>
          <w:highlight w:val="yellow"/>
        </w:rPr>
      </w:pPr>
    </w:p>
    <w:p w14:paraId="475F5088" w14:textId="226D5ACE" w:rsidR="001C193F" w:rsidRDefault="0095713E" w:rsidP="00707AD0">
      <w:pPr>
        <w:spacing w:after="240"/>
        <w:ind w:left="357"/>
        <w:rPr>
          <w:b/>
          <w:i/>
          <w:sz w:val="32"/>
          <w:szCs w:val="32"/>
        </w:rPr>
      </w:pPr>
      <w:r w:rsidRPr="001C193F">
        <w:rPr>
          <w:b/>
          <w:i/>
          <w:sz w:val="32"/>
          <w:szCs w:val="32"/>
        </w:rPr>
        <w:t>DSP Preventivní medicína a o</w:t>
      </w:r>
      <w:r w:rsidR="00BD6126" w:rsidRPr="001C193F">
        <w:rPr>
          <w:b/>
          <w:i/>
          <w:sz w:val="32"/>
          <w:szCs w:val="32"/>
        </w:rPr>
        <w:t>c</w:t>
      </w:r>
      <w:r w:rsidRPr="001C193F">
        <w:rPr>
          <w:b/>
          <w:i/>
          <w:sz w:val="32"/>
          <w:szCs w:val="32"/>
        </w:rPr>
        <w:t>hrana veřejného zdraví:</w:t>
      </w: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193F" w:rsidRPr="00B56D54" w14:paraId="4091E48B" w14:textId="77777777">
        <w:trPr>
          <w:trHeight w:val="269"/>
        </w:trPr>
        <w:tc>
          <w:tcPr>
            <w:tcW w:w="3240" w:type="dxa"/>
          </w:tcPr>
          <w:p w14:paraId="60202268" w14:textId="77777777" w:rsidR="001C193F" w:rsidRPr="00B56D54" w:rsidRDefault="001C193F">
            <w:pPr>
              <w:rPr>
                <w:highlight w:val="yellow"/>
              </w:rPr>
            </w:pPr>
            <w:r w:rsidRPr="001C193F">
              <w:t>Hodnost, jméno a příjmení:</w:t>
            </w:r>
          </w:p>
        </w:tc>
        <w:tc>
          <w:tcPr>
            <w:tcW w:w="5940" w:type="dxa"/>
          </w:tcPr>
          <w:p w14:paraId="4BD4DF93" w14:textId="33894EC9" w:rsidR="001C193F" w:rsidRPr="00B56D54" w:rsidRDefault="001C193F">
            <w:pPr>
              <w:rPr>
                <w:b/>
                <w:bCs/>
                <w:highlight w:val="yellow"/>
              </w:rPr>
            </w:pPr>
            <w:r w:rsidRPr="001C193F">
              <w:rPr>
                <w:b/>
                <w:bCs/>
              </w:rPr>
              <w:t>kpt. MUDr. Marek Jurok</w:t>
            </w:r>
            <w:r w:rsidR="00D1047C">
              <w:rPr>
                <w:b/>
                <w:bCs/>
              </w:rPr>
              <w:t xml:space="preserve"> (2. ročník)</w:t>
            </w:r>
          </w:p>
        </w:tc>
      </w:tr>
      <w:tr w:rsidR="001C193F" w:rsidRPr="00B56D54" w14:paraId="27A261A0" w14:textId="77777777">
        <w:trPr>
          <w:trHeight w:val="204"/>
        </w:trPr>
        <w:tc>
          <w:tcPr>
            <w:tcW w:w="3240" w:type="dxa"/>
          </w:tcPr>
          <w:p w14:paraId="37F96FAE" w14:textId="77777777" w:rsidR="001C193F" w:rsidRPr="001C193F" w:rsidRDefault="001C193F">
            <w:r w:rsidRPr="001C193F">
              <w:t>Školitel:</w:t>
            </w:r>
          </w:p>
        </w:tc>
        <w:tc>
          <w:tcPr>
            <w:tcW w:w="5940" w:type="dxa"/>
          </w:tcPr>
          <w:p w14:paraId="773E2F1D" w14:textId="15E46ECA" w:rsidR="001C193F" w:rsidRPr="00B56D54" w:rsidRDefault="00260385">
            <w:pPr>
              <w:rPr>
                <w:highlight w:val="yellow"/>
              </w:rPr>
            </w:pPr>
            <w:r w:rsidRPr="00260385">
              <w:t>pplk. doc. MUDr. Mgr. Jaroslav Pejchal, Ph.D. et Ph.D.,</w:t>
            </w:r>
          </w:p>
        </w:tc>
      </w:tr>
      <w:tr w:rsidR="001C193F" w:rsidRPr="00B56D54" w14:paraId="47BE264A" w14:textId="77777777">
        <w:trPr>
          <w:trHeight w:val="382"/>
        </w:trPr>
        <w:tc>
          <w:tcPr>
            <w:tcW w:w="3240" w:type="dxa"/>
          </w:tcPr>
          <w:p w14:paraId="6495BC2F" w14:textId="77777777" w:rsidR="001C193F" w:rsidRPr="001C193F" w:rsidRDefault="001C193F">
            <w:r w:rsidRPr="001C193F">
              <w:t>Téma sdělení:</w:t>
            </w:r>
          </w:p>
          <w:p w14:paraId="5F61369B" w14:textId="77777777" w:rsidR="001C193F" w:rsidRPr="001C193F" w:rsidRDefault="001C193F"/>
        </w:tc>
        <w:tc>
          <w:tcPr>
            <w:tcW w:w="5940" w:type="dxa"/>
          </w:tcPr>
          <w:p w14:paraId="2F78C8DA" w14:textId="2F213AB1" w:rsidR="001C193F" w:rsidRPr="00B56D54" w:rsidRDefault="00260385">
            <w:pPr>
              <w:rPr>
                <w:b/>
                <w:highlight w:val="yellow"/>
              </w:rPr>
            </w:pPr>
            <w:r w:rsidRPr="00260385">
              <w:rPr>
                <w:b/>
              </w:rPr>
              <w:t>Charakterizace hereditární komponenty u karcinomu prostaty v ČR</w:t>
            </w:r>
          </w:p>
        </w:tc>
      </w:tr>
      <w:tr w:rsidR="001C193F" w:rsidRPr="00B56D54" w14:paraId="7E5E3038" w14:textId="77777777">
        <w:trPr>
          <w:trHeight w:val="1475"/>
        </w:trPr>
        <w:tc>
          <w:tcPr>
            <w:tcW w:w="9180" w:type="dxa"/>
            <w:gridSpan w:val="2"/>
          </w:tcPr>
          <w:p w14:paraId="64CFCF94" w14:textId="77777777" w:rsidR="001C193F" w:rsidRPr="00260385" w:rsidRDefault="001C193F">
            <w:pPr>
              <w:jc w:val="both"/>
              <w:rPr>
                <w:i/>
              </w:rPr>
            </w:pPr>
            <w:r w:rsidRPr="00260385">
              <w:rPr>
                <w:i/>
              </w:rPr>
              <w:t>Anotace práce:</w:t>
            </w:r>
          </w:p>
          <w:p w14:paraId="0E0C8BFE" w14:textId="77777777" w:rsidR="00260385" w:rsidRDefault="00260385" w:rsidP="00260385">
            <w:pPr>
              <w:jc w:val="both"/>
            </w:pPr>
            <w:r>
              <w:t>Karcinom prostaty (CaP) je nejčastějším zhoubným novotvarem v ČR, jehož incidence a prevalence v čase rostou. Nádorová onemocnění jsou ve většině případů sporadická, nicméně 5–10 % malignit vznikne na základě přítomnosti germinálních patogenních variant (gPV) v nádorových predispozičních genech (NPG). Jejich analýza nebyla doposud v naší populaci systematicky provedena.</w:t>
            </w:r>
          </w:p>
          <w:p w14:paraId="12634899" w14:textId="77777777" w:rsidR="00260385" w:rsidRDefault="00260385" w:rsidP="00260385">
            <w:pPr>
              <w:jc w:val="both"/>
            </w:pPr>
            <w:r>
              <w:t>V rámci prospektivní studie jsme od roku 2024 vyšetřili nádorovou predispozici u 234 mužů s CaP. Z nich 112 splňovalo indikační kritéria pro genetické testování (věk, rodinná anamnéza, high/very high risk CaP), zatímco 122 nebylo indikovaných. Pro case-control analýzu byla využita sekvenační data od 6876 populačně specifických kontrol. Analýza byla provedena pomocí cíleného sekvenování nové generace za použití panelu CZECANCA (CZEch CAncer paNel for Clinical Application; 226 známých/kandidátních NPG).</w:t>
            </w:r>
          </w:p>
          <w:p w14:paraId="05E4C757" w14:textId="77777777" w:rsidR="00260385" w:rsidRDefault="00260385" w:rsidP="00260385">
            <w:pPr>
              <w:jc w:val="both"/>
            </w:pPr>
            <w:r>
              <w:t xml:space="preserve">V klinicky relevantních nádorových predispozičních genech byly identifikované gPV v genech ATM, BRCA1, BRCA2, CHEK2, HOXB13, NBN a MSH6 u 11/112 (9,8 %) indikovaných </w:t>
            </w:r>
            <w:r>
              <w:lastRenderedPageBreak/>
              <w:t>osob a 9/122 (7,4 %) pacientů nesplňujících indikační kritéria. Signifikantně se v celém souboru lišily pouze gPV v genech BRCA2, HOXB13 a MSH6.</w:t>
            </w:r>
          </w:p>
          <w:p w14:paraId="08538D92" w14:textId="77777777" w:rsidR="001C193F" w:rsidRDefault="00260385" w:rsidP="00260385">
            <w:pPr>
              <w:jc w:val="both"/>
            </w:pPr>
            <w:r>
              <w:t>Četnost gPV u pacientů indikovaných ke genetickému vyšetření téměř splňovala požadavek na záchytnost &gt;10 % testovaných osob. Záchyt gPV byl zaznamenán také u pacientů nesplňujících současná indikační kritéria genetického testování. Kromě etablovaných genů predisponujících k CaP (BRCA2 a HOXB13) bylo pozorováno zvýšené riziko vzniku CaP u nosičů gPV v genu MSH6. Potvrzení tohoto pozorování v rozsáhlejších kohortách by mohlo rozšířit možnosti genetické stratifikace i cílené léčby těchto pacientů.</w:t>
            </w:r>
          </w:p>
          <w:p w14:paraId="25A6D96E" w14:textId="77777777" w:rsidR="00707AD0" w:rsidRDefault="00707AD0" w:rsidP="00260385">
            <w:pPr>
              <w:jc w:val="both"/>
              <w:rPr>
                <w:highlight w:val="yellow"/>
              </w:rPr>
            </w:pPr>
          </w:p>
          <w:p w14:paraId="62A8BCC1" w14:textId="34BFF919" w:rsidR="00707AD0" w:rsidRPr="00B56D54" w:rsidRDefault="00707AD0" w:rsidP="00260385">
            <w:pPr>
              <w:jc w:val="both"/>
              <w:rPr>
                <w:highlight w:val="yellow"/>
              </w:rPr>
            </w:pPr>
          </w:p>
        </w:tc>
      </w:tr>
      <w:tr w:rsidR="00707AD0" w:rsidRPr="00B56D54" w14:paraId="06D8EFC1" w14:textId="77777777" w:rsidTr="00A63978">
        <w:trPr>
          <w:trHeight w:val="258"/>
        </w:trPr>
        <w:tc>
          <w:tcPr>
            <w:tcW w:w="3240" w:type="dxa"/>
          </w:tcPr>
          <w:p w14:paraId="6422B728" w14:textId="77777777" w:rsidR="00707AD0" w:rsidRPr="00707AD0" w:rsidRDefault="00707AD0" w:rsidP="00A63978">
            <w:r w:rsidRPr="00707AD0">
              <w:lastRenderedPageBreak/>
              <w:t>Hodnost, jméno a příjmení:</w:t>
            </w:r>
          </w:p>
        </w:tc>
        <w:tc>
          <w:tcPr>
            <w:tcW w:w="5940" w:type="dxa"/>
          </w:tcPr>
          <w:p w14:paraId="22D95685" w14:textId="60539376" w:rsidR="00707AD0" w:rsidRPr="00686440" w:rsidRDefault="00686440" w:rsidP="00A63978">
            <w:pPr>
              <w:rPr>
                <w:b/>
              </w:rPr>
            </w:pPr>
            <w:r w:rsidRPr="00686440">
              <w:rPr>
                <w:b/>
              </w:rPr>
              <w:t xml:space="preserve">kpt. Mgr. Adam </w:t>
            </w:r>
            <w:proofErr w:type="spellStart"/>
            <w:r w:rsidRPr="00686440">
              <w:rPr>
                <w:b/>
              </w:rPr>
              <w:t>Pásler</w:t>
            </w:r>
            <w:proofErr w:type="spellEnd"/>
            <w:r w:rsidR="00707AD0" w:rsidRPr="00686440">
              <w:rPr>
                <w:b/>
              </w:rPr>
              <w:t>, (</w:t>
            </w:r>
            <w:r w:rsidRPr="00686440">
              <w:rPr>
                <w:b/>
              </w:rPr>
              <w:t>3</w:t>
            </w:r>
            <w:r w:rsidR="00707AD0" w:rsidRPr="00686440">
              <w:rPr>
                <w:b/>
              </w:rPr>
              <w:t>.ročník)</w:t>
            </w:r>
          </w:p>
        </w:tc>
      </w:tr>
      <w:tr w:rsidR="00707AD0" w:rsidRPr="00B56D54" w14:paraId="1E0FEDC2" w14:textId="77777777" w:rsidTr="00A63978">
        <w:trPr>
          <w:trHeight w:val="204"/>
        </w:trPr>
        <w:tc>
          <w:tcPr>
            <w:tcW w:w="3240" w:type="dxa"/>
          </w:tcPr>
          <w:p w14:paraId="4B7284DF" w14:textId="77777777" w:rsidR="00707AD0" w:rsidRPr="00707AD0" w:rsidRDefault="00707AD0" w:rsidP="00A63978">
            <w:r w:rsidRPr="00707AD0">
              <w:t>Školitel:</w:t>
            </w:r>
          </w:p>
        </w:tc>
        <w:tc>
          <w:tcPr>
            <w:tcW w:w="5940" w:type="dxa"/>
          </w:tcPr>
          <w:p w14:paraId="03603CFA" w14:textId="459E0EF1" w:rsidR="00707AD0" w:rsidRPr="00707AD0" w:rsidRDefault="00686440" w:rsidP="00A63978">
            <w:pPr>
              <w:widowControl w:val="0"/>
              <w:tabs>
                <w:tab w:val="left" w:pos="4678"/>
              </w:tabs>
              <w:rPr>
                <w:highlight w:val="yellow"/>
              </w:rPr>
            </w:pPr>
            <w:r w:rsidRPr="00686440">
              <w:t>pplk. doc. MUDr. Martin Jakl, Ph.D.</w:t>
            </w:r>
          </w:p>
        </w:tc>
      </w:tr>
      <w:tr w:rsidR="00707AD0" w:rsidRPr="001C193F" w14:paraId="33550EAE" w14:textId="77777777" w:rsidTr="004337A1">
        <w:trPr>
          <w:trHeight w:val="382"/>
        </w:trPr>
        <w:tc>
          <w:tcPr>
            <w:tcW w:w="3240" w:type="dxa"/>
          </w:tcPr>
          <w:p w14:paraId="6420E206" w14:textId="77777777" w:rsidR="00707AD0" w:rsidRPr="00707AD0" w:rsidRDefault="00707AD0" w:rsidP="00A63978">
            <w:r w:rsidRPr="00707AD0">
              <w:t>Téma sdělení:</w:t>
            </w:r>
          </w:p>
          <w:p w14:paraId="5C8BE302" w14:textId="77777777" w:rsidR="00707AD0" w:rsidRPr="00707AD0" w:rsidRDefault="00707AD0" w:rsidP="00A63978"/>
        </w:tc>
        <w:tc>
          <w:tcPr>
            <w:tcW w:w="5940" w:type="dxa"/>
          </w:tcPr>
          <w:p w14:paraId="7D90B3F7" w14:textId="1ADC00B5" w:rsidR="00707AD0" w:rsidRPr="00707AD0" w:rsidRDefault="00686440" w:rsidP="00A63978">
            <w:pPr>
              <w:rPr>
                <w:b/>
                <w:highlight w:val="yellow"/>
              </w:rPr>
            </w:pPr>
            <w:r w:rsidRPr="00686440">
              <w:rPr>
                <w:b/>
              </w:rPr>
              <w:t>Vliv hyperbarického prostředí na fyziologické funkce potápěčů AČR.</w:t>
            </w:r>
          </w:p>
        </w:tc>
      </w:tr>
      <w:tr w:rsidR="00707AD0" w:rsidRPr="00B56D54" w14:paraId="118C3E4D" w14:textId="77777777" w:rsidTr="004337A1">
        <w:trPr>
          <w:trHeight w:val="1475"/>
        </w:trPr>
        <w:tc>
          <w:tcPr>
            <w:tcW w:w="9180" w:type="dxa"/>
            <w:gridSpan w:val="2"/>
          </w:tcPr>
          <w:p w14:paraId="6120FE1A" w14:textId="77777777" w:rsidR="00707AD0" w:rsidRPr="00707AD0" w:rsidRDefault="00707AD0" w:rsidP="00A63978">
            <w:pPr>
              <w:jc w:val="both"/>
              <w:rPr>
                <w:i/>
              </w:rPr>
            </w:pPr>
            <w:r w:rsidRPr="00707AD0">
              <w:rPr>
                <w:i/>
              </w:rPr>
              <w:t>Anotace práce:</w:t>
            </w:r>
          </w:p>
          <w:p w14:paraId="4F955F82" w14:textId="77777777" w:rsidR="00707AD0" w:rsidRDefault="00686440" w:rsidP="00A63978">
            <w:pPr>
              <w:jc w:val="both"/>
            </w:pPr>
            <w:r w:rsidRPr="00686440">
              <w:t xml:space="preserve">Cílem práce je zhodnotit vliv simulovaných hyperbarických podmínek na vybrané fyziologické a kognitivní parametry u profesionálních potápěčů AČR. Studie porovnává odpověď organismu při třech modalitách: </w:t>
            </w:r>
            <w:proofErr w:type="spellStart"/>
            <w:r w:rsidRPr="00686440">
              <w:t>normobarická</w:t>
            </w:r>
            <w:proofErr w:type="spellEnd"/>
            <w:r w:rsidRPr="00686440">
              <w:t xml:space="preserve"> zátěž, zátěž při 2,5 ATA a při 3,5 ATA. Hodnocení zahrnuje kontinuální monitoraci vitálních funkcí (EKG, </w:t>
            </w:r>
            <w:proofErr w:type="spellStart"/>
            <w:r w:rsidRPr="00686440">
              <w:t>etCO</w:t>
            </w:r>
            <w:proofErr w:type="spellEnd"/>
            <w:r w:rsidRPr="00686440">
              <w:t xml:space="preserve">₂, pulzní </w:t>
            </w:r>
            <w:proofErr w:type="spellStart"/>
            <w:r w:rsidRPr="00686440">
              <w:t>oxymetrie</w:t>
            </w:r>
            <w:proofErr w:type="spellEnd"/>
            <w:r w:rsidRPr="00686440">
              <w:t xml:space="preserve">), laboratorní testy (např. krevní obraz, kortizol, </w:t>
            </w:r>
            <w:proofErr w:type="gramStart"/>
            <w:r w:rsidRPr="00686440">
              <w:t>laktát,</w:t>
            </w:r>
            <w:proofErr w:type="gramEnd"/>
            <w:r w:rsidRPr="00686440">
              <w:t xml:space="preserve"> atd.) a spirometrická a kognitivní vyšetření (FEAST testy). Pilotní fáze potvrdila proveditelnost metodiky a standardizaci měření. Vlastní měření probíhá od 1/</w:t>
            </w:r>
            <w:proofErr w:type="gramStart"/>
            <w:r w:rsidRPr="00686440">
              <w:t>2025- 10</w:t>
            </w:r>
            <w:proofErr w:type="gramEnd"/>
            <w:r w:rsidRPr="00686440">
              <w:t xml:space="preserve">/2026. Závěrem práce je upozornění na nedostatek kvalitních důkazů v oblasti vlivu </w:t>
            </w:r>
            <w:proofErr w:type="spellStart"/>
            <w:r w:rsidRPr="00686440">
              <w:t>hyperbarie</w:t>
            </w:r>
            <w:proofErr w:type="spellEnd"/>
            <w:r w:rsidRPr="00686440">
              <w:t xml:space="preserve"> na lidské zdraví a potřebu návrhu preventivních opatření při potvrzení negativních účinků těchto podmínek.</w:t>
            </w:r>
          </w:p>
          <w:p w14:paraId="20A9A9B1" w14:textId="77777777" w:rsidR="00A24D1D" w:rsidRDefault="00A24D1D" w:rsidP="00A63978">
            <w:pPr>
              <w:jc w:val="both"/>
            </w:pPr>
          </w:p>
          <w:p w14:paraId="073A48AD" w14:textId="77777777" w:rsidR="00A24D1D" w:rsidRDefault="00A24D1D" w:rsidP="00A63978">
            <w:pPr>
              <w:jc w:val="both"/>
            </w:pPr>
          </w:p>
          <w:tbl>
            <w:tblPr>
              <w:tblW w:w="0" w:type="auto"/>
              <w:tblCellMar>
                <w:left w:w="70" w:type="dxa"/>
                <w:right w:w="70" w:type="dxa"/>
              </w:tblCellMar>
              <w:tblLook w:val="0000" w:firstRow="0" w:lastRow="0" w:firstColumn="0" w:lastColumn="0" w:noHBand="0" w:noVBand="0"/>
            </w:tblPr>
            <w:tblGrid>
              <w:gridCol w:w="3195"/>
              <w:gridCol w:w="5845"/>
            </w:tblGrid>
            <w:tr w:rsidR="00A24D1D" w:rsidRPr="00B56D54" w14:paraId="41672CA8" w14:textId="77777777" w:rsidTr="002841AE">
              <w:trPr>
                <w:trHeight w:val="269"/>
              </w:trPr>
              <w:tc>
                <w:tcPr>
                  <w:tcW w:w="3240" w:type="dxa"/>
                </w:tcPr>
                <w:p w14:paraId="74A35FD7" w14:textId="77777777" w:rsidR="00A24D1D" w:rsidRPr="008B6B02" w:rsidRDefault="00A24D1D" w:rsidP="00A24D1D">
                  <w:r w:rsidRPr="008B6B02">
                    <w:t>Hodnost, jméno a příjmení:</w:t>
                  </w:r>
                </w:p>
              </w:tc>
              <w:tc>
                <w:tcPr>
                  <w:tcW w:w="5940" w:type="dxa"/>
                </w:tcPr>
                <w:p w14:paraId="3AA0AF05" w14:textId="77777777" w:rsidR="00A24D1D" w:rsidRPr="00B56D54" w:rsidRDefault="00A24D1D" w:rsidP="00A24D1D">
                  <w:pPr>
                    <w:rPr>
                      <w:b/>
                      <w:bCs/>
                      <w:highlight w:val="yellow"/>
                    </w:rPr>
                  </w:pPr>
                  <w:r w:rsidRPr="001C193F">
                    <w:rPr>
                      <w:b/>
                      <w:bCs/>
                    </w:rPr>
                    <w:t xml:space="preserve">mjr. Mgr. Libor WAWRZACZ </w:t>
                  </w:r>
                  <w:r>
                    <w:rPr>
                      <w:b/>
                      <w:bCs/>
                    </w:rPr>
                    <w:t>(5.ročník)</w:t>
                  </w:r>
                </w:p>
              </w:tc>
            </w:tr>
            <w:tr w:rsidR="00A24D1D" w:rsidRPr="008B6B02" w14:paraId="668C5AE1" w14:textId="77777777" w:rsidTr="002841AE">
              <w:trPr>
                <w:trHeight w:val="204"/>
              </w:trPr>
              <w:tc>
                <w:tcPr>
                  <w:tcW w:w="3240" w:type="dxa"/>
                </w:tcPr>
                <w:p w14:paraId="2E28FAB4" w14:textId="77777777" w:rsidR="00A24D1D" w:rsidRPr="008B6B02" w:rsidRDefault="00A24D1D" w:rsidP="00A24D1D">
                  <w:r w:rsidRPr="008B6B02">
                    <w:t>Školitel:</w:t>
                  </w:r>
                </w:p>
              </w:tc>
              <w:tc>
                <w:tcPr>
                  <w:tcW w:w="5940" w:type="dxa"/>
                </w:tcPr>
                <w:p w14:paraId="7526A4C7" w14:textId="694383CB" w:rsidR="00A24D1D" w:rsidRPr="008B6B02" w:rsidRDefault="007A7BEE" w:rsidP="00A24D1D">
                  <w:r>
                    <w:t>M</w:t>
                  </w:r>
                  <w:r w:rsidR="00A24D1D" w:rsidRPr="008B6B02">
                    <w:t xml:space="preserve">UDr. Václav </w:t>
                  </w:r>
                  <w:proofErr w:type="spellStart"/>
                  <w:r w:rsidR="00A24D1D" w:rsidRPr="008B6B02">
                    <w:t>Šafka</w:t>
                  </w:r>
                  <w:proofErr w:type="spellEnd"/>
                  <w:r w:rsidR="00A24D1D" w:rsidRPr="008B6B02">
                    <w:t>, Ph.D.</w:t>
                  </w:r>
                </w:p>
              </w:tc>
            </w:tr>
            <w:tr w:rsidR="00A24D1D" w:rsidRPr="008B6B02" w14:paraId="7676E4A6" w14:textId="77777777" w:rsidTr="002841AE">
              <w:trPr>
                <w:trHeight w:val="204"/>
              </w:trPr>
              <w:tc>
                <w:tcPr>
                  <w:tcW w:w="3240" w:type="dxa"/>
                </w:tcPr>
                <w:p w14:paraId="31875BDB" w14:textId="77777777" w:rsidR="00A24D1D" w:rsidRPr="008B6B02" w:rsidRDefault="00A24D1D" w:rsidP="00A24D1D">
                  <w:r w:rsidRPr="008B6B02">
                    <w:t>Školitel specialista:</w:t>
                  </w:r>
                </w:p>
              </w:tc>
              <w:tc>
                <w:tcPr>
                  <w:tcW w:w="5940" w:type="dxa"/>
                </w:tcPr>
                <w:p w14:paraId="30DBAC8A" w14:textId="77777777" w:rsidR="00A24D1D" w:rsidRPr="008B6B02" w:rsidRDefault="00A24D1D" w:rsidP="00A24D1D">
                  <w:r w:rsidRPr="008B6B02">
                    <w:t xml:space="preserve">PhDr. Klára </w:t>
                  </w:r>
                  <w:proofErr w:type="spellStart"/>
                  <w:r w:rsidRPr="008B6B02">
                    <w:t>Daďová</w:t>
                  </w:r>
                  <w:proofErr w:type="spellEnd"/>
                  <w:r w:rsidRPr="008B6B02">
                    <w:t>, Ph.D.</w:t>
                  </w:r>
                </w:p>
              </w:tc>
            </w:tr>
            <w:tr w:rsidR="00A24D1D" w:rsidRPr="00B56D54" w14:paraId="3B1813E5" w14:textId="77777777" w:rsidTr="002841AE">
              <w:trPr>
                <w:trHeight w:val="382"/>
              </w:trPr>
              <w:tc>
                <w:tcPr>
                  <w:tcW w:w="3240" w:type="dxa"/>
                </w:tcPr>
                <w:p w14:paraId="4A2EAF30" w14:textId="77777777" w:rsidR="00A24D1D" w:rsidRPr="008B6B02" w:rsidRDefault="00A24D1D" w:rsidP="00A24D1D">
                  <w:r w:rsidRPr="008B6B02">
                    <w:t>Téma sdělení:</w:t>
                  </w:r>
                </w:p>
                <w:p w14:paraId="7C039A14" w14:textId="77777777" w:rsidR="00A24D1D" w:rsidRPr="008B6B02" w:rsidRDefault="00A24D1D" w:rsidP="00A24D1D"/>
              </w:tc>
              <w:tc>
                <w:tcPr>
                  <w:tcW w:w="5940" w:type="dxa"/>
                </w:tcPr>
                <w:p w14:paraId="313AE2B5" w14:textId="77777777" w:rsidR="00A24D1D" w:rsidRPr="00B56D54" w:rsidRDefault="00A24D1D" w:rsidP="00A24D1D">
                  <w:pPr>
                    <w:rPr>
                      <w:b/>
                      <w:highlight w:val="yellow"/>
                    </w:rPr>
                  </w:pPr>
                  <w:r w:rsidRPr="008B6B02">
                    <w:rPr>
                      <w:b/>
                    </w:rPr>
                    <w:t>Vliv FMS a cíleného cvičebního programu na tělesnou zdatnost a prevenci pohybových poruch u příslušníků AČR</w:t>
                  </w:r>
                </w:p>
              </w:tc>
            </w:tr>
            <w:tr w:rsidR="00A24D1D" w:rsidRPr="00B56D54" w14:paraId="639D367B" w14:textId="77777777" w:rsidTr="002841AE">
              <w:trPr>
                <w:trHeight w:val="1475"/>
              </w:trPr>
              <w:tc>
                <w:tcPr>
                  <w:tcW w:w="9180" w:type="dxa"/>
                  <w:gridSpan w:val="2"/>
                </w:tcPr>
                <w:p w14:paraId="25BFFF60" w14:textId="77777777" w:rsidR="00A24D1D" w:rsidRPr="008B6B02" w:rsidRDefault="00A24D1D" w:rsidP="00A24D1D">
                  <w:pPr>
                    <w:jc w:val="both"/>
                    <w:rPr>
                      <w:i/>
                    </w:rPr>
                  </w:pPr>
                  <w:r w:rsidRPr="008B6B02">
                    <w:rPr>
                      <w:i/>
                    </w:rPr>
                    <w:t>Anotace práce:</w:t>
                  </w:r>
                </w:p>
                <w:p w14:paraId="51B4CEC8" w14:textId="77777777" w:rsidR="00A24D1D" w:rsidRDefault="00A24D1D" w:rsidP="00A24D1D">
                  <w:pPr>
                    <w:jc w:val="both"/>
                  </w:pPr>
                  <w:r>
                    <w:t>Cíl práce:</w:t>
                  </w:r>
                </w:p>
                <w:p w14:paraId="206D9E62" w14:textId="77777777" w:rsidR="00A24D1D" w:rsidRDefault="00A24D1D" w:rsidP="00A24D1D">
                  <w:pPr>
                    <w:jc w:val="both"/>
                  </w:pPr>
                  <w:r>
                    <w:t>Představit výsledky desetiměsíční intervence u příslušníků AČR zaměřené na ověření vlivu funkčního pohybového screeningu (FMS) a cíleného cvičebního programu na pohybovou kvalitu, prevenci funkčních poruch pohybového aparátu a výkon v testech tělesné zdatnosti.</w:t>
                  </w:r>
                </w:p>
                <w:p w14:paraId="2861D345" w14:textId="77777777" w:rsidR="00A24D1D" w:rsidRPr="008B6B02" w:rsidRDefault="00A24D1D" w:rsidP="00A24D1D">
                  <w:pPr>
                    <w:jc w:val="both"/>
                    <w:rPr>
                      <w:b/>
                      <w:bCs/>
                    </w:rPr>
                  </w:pPr>
                  <w:r w:rsidRPr="008B6B02">
                    <w:rPr>
                      <w:b/>
                      <w:bCs/>
                    </w:rPr>
                    <w:t>Použitá metodika:</w:t>
                  </w:r>
                </w:p>
                <w:p w14:paraId="4BF2C459" w14:textId="77777777" w:rsidR="00A24D1D" w:rsidRDefault="00A24D1D" w:rsidP="00A24D1D">
                  <w:pPr>
                    <w:jc w:val="both"/>
                  </w:pPr>
                  <w:r>
                    <w:t>Výzkumný soubor tvořilo 30 mužů a 30 žen rozdělených do kontrolní a intervenční skupiny. U probandů bylo provedeno vstupní a výstupní měření FMS skóre, 12minutového běhu a testu sed-leh. Data byla vyhodnocena neparametrickým Mann-</w:t>
                  </w:r>
                  <w:proofErr w:type="spellStart"/>
                  <w:r>
                    <w:t>Whitney</w:t>
                  </w:r>
                  <w:proofErr w:type="spellEnd"/>
                  <w:r>
                    <w:t xml:space="preserve"> U testem.</w:t>
                  </w:r>
                </w:p>
                <w:p w14:paraId="3B6372B5" w14:textId="77777777" w:rsidR="00A24D1D" w:rsidRPr="008B6B02" w:rsidRDefault="00A24D1D" w:rsidP="00A24D1D">
                  <w:pPr>
                    <w:jc w:val="both"/>
                    <w:rPr>
                      <w:b/>
                      <w:bCs/>
                    </w:rPr>
                  </w:pPr>
                  <w:r w:rsidRPr="008B6B02">
                    <w:rPr>
                      <w:b/>
                      <w:bCs/>
                    </w:rPr>
                    <w:t>Dosažené výsledky:</w:t>
                  </w:r>
                </w:p>
                <w:p w14:paraId="71346490" w14:textId="77777777" w:rsidR="00A24D1D" w:rsidRDefault="00A24D1D" w:rsidP="00A24D1D">
                  <w:pPr>
                    <w:jc w:val="both"/>
                  </w:pPr>
                  <w:r>
                    <w:t>Intervenční skupina dosáhla statisticky významného zlepšení ve FMS, 12minutovém běhu i testu sed-leh u mužů i žen. Nejvýraznější efekt byl zjištěn u 12minutového běhu a ve zvýšení FMS skóre.</w:t>
                  </w:r>
                </w:p>
                <w:p w14:paraId="0202EE37" w14:textId="77777777" w:rsidR="00A24D1D" w:rsidRPr="008B6B02" w:rsidRDefault="00A24D1D" w:rsidP="00A24D1D">
                  <w:pPr>
                    <w:jc w:val="both"/>
                    <w:rPr>
                      <w:b/>
                      <w:bCs/>
                    </w:rPr>
                  </w:pPr>
                  <w:r w:rsidRPr="008B6B02">
                    <w:rPr>
                      <w:b/>
                      <w:bCs/>
                    </w:rPr>
                    <w:t>Závěr:</w:t>
                  </w:r>
                </w:p>
                <w:p w14:paraId="457957DF" w14:textId="77777777" w:rsidR="00A24D1D" w:rsidRDefault="00A24D1D" w:rsidP="00A24D1D">
                  <w:pPr>
                    <w:jc w:val="both"/>
                  </w:pPr>
                  <w:r>
                    <w:t>Pravidelné využití FMS v kombinaci s cíleným cvičebním programem představuje využitelný nástroj prevence funkčních poruch pohybového aparátu a podpory tělesné připravenosti příslušníků AČR.</w:t>
                  </w:r>
                </w:p>
                <w:p w14:paraId="5B2CE014" w14:textId="77777777" w:rsidR="00A24D1D" w:rsidRPr="00B56D54" w:rsidRDefault="00A24D1D" w:rsidP="00A24D1D">
                  <w:pPr>
                    <w:jc w:val="both"/>
                    <w:rPr>
                      <w:highlight w:val="yellow"/>
                    </w:rPr>
                  </w:pPr>
                </w:p>
              </w:tc>
            </w:tr>
          </w:tbl>
          <w:p w14:paraId="49C123EE" w14:textId="5556DE41" w:rsidR="00817F99" w:rsidRPr="00707AD0" w:rsidRDefault="00817F99" w:rsidP="00A63978">
            <w:pPr>
              <w:jc w:val="both"/>
              <w:rPr>
                <w:highlight w:val="yellow"/>
              </w:rPr>
            </w:pPr>
          </w:p>
        </w:tc>
      </w:tr>
      <w:tr w:rsidR="006C248A" w:rsidRPr="00B56D54" w14:paraId="52E755A2" w14:textId="77777777" w:rsidTr="004337A1">
        <w:trPr>
          <w:trHeight w:val="269"/>
        </w:trPr>
        <w:tc>
          <w:tcPr>
            <w:tcW w:w="3240" w:type="dxa"/>
          </w:tcPr>
          <w:p w14:paraId="5E60557E" w14:textId="41602BEC" w:rsidR="006C248A" w:rsidRPr="008B6B02" w:rsidRDefault="006C248A">
            <w:r w:rsidRPr="008B6B02">
              <w:lastRenderedPageBreak/>
              <w:t>Hodnost, jméno a příjmení:</w:t>
            </w:r>
          </w:p>
        </w:tc>
        <w:tc>
          <w:tcPr>
            <w:tcW w:w="5940" w:type="dxa"/>
          </w:tcPr>
          <w:p w14:paraId="30BCB7E3" w14:textId="332BCCB0" w:rsidR="006C248A" w:rsidRPr="00B56D54" w:rsidRDefault="00F44F67">
            <w:pPr>
              <w:rPr>
                <w:b/>
                <w:bCs/>
                <w:highlight w:val="yellow"/>
              </w:rPr>
            </w:pPr>
            <w:r>
              <w:rPr>
                <w:b/>
                <w:bCs/>
              </w:rPr>
              <w:t xml:space="preserve">MUDr. </w:t>
            </w:r>
            <w:r w:rsidR="006C248A" w:rsidRPr="006C248A">
              <w:rPr>
                <w:b/>
                <w:bCs/>
              </w:rPr>
              <w:t xml:space="preserve">Kristýna </w:t>
            </w:r>
            <w:proofErr w:type="spellStart"/>
            <w:r w:rsidR="006C248A" w:rsidRPr="006C248A">
              <w:rPr>
                <w:b/>
                <w:bCs/>
              </w:rPr>
              <w:t>Néma</w:t>
            </w:r>
            <w:proofErr w:type="spellEnd"/>
            <w:r w:rsidR="006C248A" w:rsidRPr="001C193F">
              <w:rPr>
                <w:b/>
                <w:bCs/>
              </w:rPr>
              <w:t xml:space="preserve"> </w:t>
            </w:r>
            <w:r w:rsidR="006C248A">
              <w:rPr>
                <w:b/>
                <w:bCs/>
              </w:rPr>
              <w:t>(</w:t>
            </w:r>
            <w:r w:rsidR="004B15D5">
              <w:rPr>
                <w:b/>
                <w:bCs/>
              </w:rPr>
              <w:t>4</w:t>
            </w:r>
            <w:r w:rsidR="006C248A">
              <w:rPr>
                <w:b/>
                <w:bCs/>
              </w:rPr>
              <w:t>.ročník)</w:t>
            </w:r>
          </w:p>
        </w:tc>
      </w:tr>
      <w:tr w:rsidR="006C248A" w:rsidRPr="008B6B02" w14:paraId="54259030" w14:textId="77777777" w:rsidTr="004337A1">
        <w:trPr>
          <w:trHeight w:val="204"/>
        </w:trPr>
        <w:tc>
          <w:tcPr>
            <w:tcW w:w="3240" w:type="dxa"/>
          </w:tcPr>
          <w:p w14:paraId="0FCCFD59" w14:textId="77777777" w:rsidR="006C248A" w:rsidRPr="008B6B02" w:rsidRDefault="006C248A">
            <w:r w:rsidRPr="008B6B02">
              <w:t>Školitel:</w:t>
            </w:r>
          </w:p>
        </w:tc>
        <w:tc>
          <w:tcPr>
            <w:tcW w:w="5940" w:type="dxa"/>
          </w:tcPr>
          <w:p w14:paraId="461FFC79" w14:textId="437438FC" w:rsidR="006C248A" w:rsidRPr="008B6B02" w:rsidRDefault="006C248A">
            <w:r w:rsidRPr="006C248A">
              <w:t>pplk. gšt. doc. MUDr. Vladimír Pavlík, Ph.D.</w:t>
            </w:r>
          </w:p>
        </w:tc>
      </w:tr>
      <w:tr w:rsidR="006C248A" w:rsidRPr="00B56D54" w14:paraId="3EC7EC87" w14:textId="77777777" w:rsidTr="004337A1">
        <w:trPr>
          <w:trHeight w:val="382"/>
        </w:trPr>
        <w:tc>
          <w:tcPr>
            <w:tcW w:w="3240" w:type="dxa"/>
          </w:tcPr>
          <w:p w14:paraId="52797992" w14:textId="77777777" w:rsidR="006C248A" w:rsidRPr="008B6B02" w:rsidRDefault="006C248A">
            <w:r w:rsidRPr="008B6B02">
              <w:t>Téma sdělení:</w:t>
            </w:r>
          </w:p>
          <w:p w14:paraId="1939C263" w14:textId="77777777" w:rsidR="006C248A" w:rsidRPr="008B6B02" w:rsidRDefault="006C248A"/>
        </w:tc>
        <w:tc>
          <w:tcPr>
            <w:tcW w:w="5940" w:type="dxa"/>
          </w:tcPr>
          <w:p w14:paraId="57E31C77" w14:textId="1ACB353C" w:rsidR="006C248A" w:rsidRPr="00B56D54" w:rsidRDefault="006C248A">
            <w:pPr>
              <w:rPr>
                <w:b/>
                <w:highlight w:val="yellow"/>
              </w:rPr>
            </w:pPr>
            <w:r w:rsidRPr="006C248A">
              <w:rPr>
                <w:b/>
              </w:rPr>
              <w:t>Vliv střelby na orgán sluchu u vojáků z povolání</w:t>
            </w:r>
          </w:p>
        </w:tc>
      </w:tr>
      <w:tr w:rsidR="006C248A" w:rsidRPr="00B56D54" w14:paraId="368238C8" w14:textId="77777777" w:rsidTr="004337A1">
        <w:trPr>
          <w:trHeight w:val="1475"/>
        </w:trPr>
        <w:tc>
          <w:tcPr>
            <w:tcW w:w="9180" w:type="dxa"/>
            <w:gridSpan w:val="2"/>
          </w:tcPr>
          <w:p w14:paraId="16C9D515" w14:textId="77777777" w:rsidR="006C248A" w:rsidRPr="008B6B02" w:rsidRDefault="006C248A">
            <w:pPr>
              <w:jc w:val="both"/>
              <w:rPr>
                <w:i/>
              </w:rPr>
            </w:pPr>
            <w:r w:rsidRPr="008B6B02">
              <w:rPr>
                <w:i/>
              </w:rPr>
              <w:t>Anotace práce:</w:t>
            </w:r>
          </w:p>
          <w:p w14:paraId="2852A92F" w14:textId="77777777" w:rsidR="006C248A" w:rsidRDefault="006C248A" w:rsidP="006C248A">
            <w:pPr>
              <w:jc w:val="both"/>
            </w:pPr>
            <w:r w:rsidRPr="006C248A">
              <w:rPr>
                <w:b/>
                <w:bCs/>
              </w:rPr>
              <w:t>Úvod:</w:t>
            </w:r>
            <w:r>
              <w:t xml:space="preserve"> Profesionální vojáci jsou ohroženi hlukem, zejména při střelbě. Cílem projektu bylo změřit hladiny intenzity hluku na venkovní střelnici při střelbě z dlouhých ručních zbraní používaných v Armádě ČR (samopal vz. 58, CZ 805 BREN a CZ BREN 2) a ověřit, zda je možné provádět audiologická vyšetření v podmínkách střelnice. </w:t>
            </w:r>
          </w:p>
          <w:p w14:paraId="06314259" w14:textId="77777777" w:rsidR="006C248A" w:rsidRDefault="006C248A" w:rsidP="006C248A">
            <w:pPr>
              <w:jc w:val="both"/>
            </w:pPr>
            <w:r w:rsidRPr="006C248A">
              <w:rPr>
                <w:b/>
                <w:bCs/>
              </w:rPr>
              <w:t>Metody:</w:t>
            </w:r>
            <w:r>
              <w:t xml:space="preserve"> Měření bylo provedeno na venkovní pěchotní střelnici, hluk byl měřen ze 2 mikrofonů a 1 hlukoměru. Mikrofon č. 1 byl umístěn v podélném směru v úrovni ústí hlavně zbraně, ve výšce 1,6 m nad úrovní terénu, v příčném směru ve vzdálenosti 1 m vpravo (z pohledu střelce) kolmo na osu hlavně. Mikrofon č. 2 byl umístěn v podélném směru v úrovni ucha střelce, ve výšce 1,6 m nad úrovní terénu, v bočním směru ve vzdálenosti 0,15 m vpravo (z pohledu střelce) od pravého ucha střelce. Hlukoměr 01dB DUO (mikrofon č. 3) byl umístěn 5 m od ústí hlavně za střelcem ve výšce 1,6 m nad úrovní terénu.</w:t>
            </w:r>
          </w:p>
          <w:p w14:paraId="2ACB14BE" w14:textId="77777777" w:rsidR="006C248A" w:rsidRDefault="006C248A" w:rsidP="006C248A">
            <w:pPr>
              <w:jc w:val="both"/>
            </w:pPr>
            <w:r>
              <w:t>Audiometrické vyšetření bylo provedeno v učebně na pěchotní střelnici pomocí audiometru, typ Interacoustics AD226 (SN0956144) a tympanometru, typ INTERacoustics AT235 (SN1033721), které byly zapůjčeny od společnosti WIDEX LINE spol. s.r.o.</w:t>
            </w:r>
          </w:p>
          <w:p w14:paraId="4BE790A5" w14:textId="77777777" w:rsidR="006C248A" w:rsidRDefault="006C248A" w:rsidP="006C248A">
            <w:pPr>
              <w:jc w:val="both"/>
            </w:pPr>
            <w:r w:rsidRPr="006C248A">
              <w:rPr>
                <w:b/>
                <w:bCs/>
              </w:rPr>
              <w:t>Výsledky:</w:t>
            </w:r>
            <w:r>
              <w:t xml:space="preserve"> Naměřené hodnoty ukazují, že impulsní hluk L_Cpeak pro modifikace jednotlivých typů zbraní dosahuje více než 165 dB pro ústí zbraně, více než 150 dB na úrovni hlavy střelce a přibližně 142 dB 5 metrů od ústí. Vojáci zařazení do studie měli oboustranný fyziologický otoskopický nález, tympanometricky vzdušné středouší (oboustranně křivka A) a před střelbou i po ní neměli žádné akustické trauma, tedy audiometricky potvrzený normální sluch.</w:t>
            </w:r>
          </w:p>
          <w:p w14:paraId="0DA4D8B2" w14:textId="77777777" w:rsidR="006C248A" w:rsidRDefault="006C248A" w:rsidP="006C248A">
            <w:pPr>
              <w:jc w:val="both"/>
            </w:pPr>
            <w:r w:rsidRPr="006C248A">
              <w:rPr>
                <w:b/>
                <w:bCs/>
              </w:rPr>
              <w:t>Závěr:</w:t>
            </w:r>
            <w:r>
              <w:t xml:space="preserve"> Špičková hladina akustického tlaku z měřených zbraní dosahuje velmi vysokých hodnot, které překračují povolené zdravotní limity, proto je ochrana sluchu zásadní. </w:t>
            </w:r>
          </w:p>
          <w:p w14:paraId="769B1504" w14:textId="0819D479" w:rsidR="006C248A" w:rsidRPr="00B56D54" w:rsidRDefault="006C248A" w:rsidP="006C248A">
            <w:pPr>
              <w:jc w:val="both"/>
              <w:rPr>
                <w:highlight w:val="yellow"/>
              </w:rPr>
            </w:pPr>
            <w:r>
              <w:t>Navzdory vysokému špičkovému akustickému tlaku neutrpěl žádný voják akutní poškození sluchu. To podtrhuje význam správného používání ochranných pomůcek, ideálně v podobě kombinace chráničů sluchu a špuntů do uší. Základní audiologické vyšetření lze provádět i za nepříznivých akustických podmínek, vyžaduje však řádný výcvik a plné soustředění vyšetřovaných.</w:t>
            </w:r>
          </w:p>
        </w:tc>
      </w:tr>
    </w:tbl>
    <w:p w14:paraId="1B18AC70" w14:textId="77777777" w:rsidR="00280610" w:rsidRPr="001C193F" w:rsidRDefault="00280610" w:rsidP="008B6B02">
      <w:pPr>
        <w:spacing w:after="240"/>
        <w:rPr>
          <w:b/>
          <w:i/>
          <w:sz w:val="32"/>
          <w:szCs w:val="32"/>
        </w:rPr>
      </w:pPr>
    </w:p>
    <w:p w14:paraId="7D361651" w14:textId="77777777" w:rsidR="00F20275" w:rsidRPr="00B56D54" w:rsidRDefault="00F20275">
      <w:pPr>
        <w:rPr>
          <w:highlight w:val="yellow"/>
        </w:rPr>
      </w:pPr>
    </w:p>
    <w:p w14:paraId="1F032D2B" w14:textId="77777777" w:rsidR="00F63F71" w:rsidRPr="00B56D54" w:rsidRDefault="00F63F71" w:rsidP="00BC0220">
      <w:pPr>
        <w:spacing w:after="120"/>
        <w:ind w:left="357"/>
        <w:rPr>
          <w:b/>
          <w:highlight w:val="yellow"/>
        </w:rPr>
      </w:pPr>
    </w:p>
    <w:p w14:paraId="57E89B51" w14:textId="77777777" w:rsidR="006147E5" w:rsidRPr="008B6B02" w:rsidRDefault="00020A2A" w:rsidP="006147E5">
      <w:pPr>
        <w:ind w:left="360"/>
        <w:jc w:val="center"/>
        <w:rPr>
          <w:b/>
          <w:sz w:val="32"/>
          <w:szCs w:val="32"/>
        </w:rPr>
      </w:pPr>
      <w:r w:rsidRPr="008B6B02">
        <w:rPr>
          <w:b/>
          <w:sz w:val="32"/>
          <w:szCs w:val="32"/>
        </w:rPr>
        <w:t>2. sekce –</w:t>
      </w:r>
      <w:r w:rsidR="006147E5" w:rsidRPr="008B6B02">
        <w:rPr>
          <w:b/>
          <w:sz w:val="32"/>
          <w:szCs w:val="32"/>
        </w:rPr>
        <w:t xml:space="preserve"> Infekční biologie</w:t>
      </w:r>
      <w:r w:rsidR="002B7843" w:rsidRPr="008B6B02">
        <w:rPr>
          <w:b/>
          <w:sz w:val="32"/>
          <w:szCs w:val="32"/>
        </w:rPr>
        <w:t xml:space="preserve">, </w:t>
      </w:r>
      <w:r w:rsidR="00C97BDD" w:rsidRPr="008B6B02">
        <w:rPr>
          <w:b/>
          <w:sz w:val="32"/>
          <w:szCs w:val="32"/>
        </w:rPr>
        <w:t xml:space="preserve">Toxikologie, Vojenská </w:t>
      </w:r>
      <w:r w:rsidR="004477BF" w:rsidRPr="008B6B02">
        <w:rPr>
          <w:b/>
          <w:sz w:val="32"/>
          <w:szCs w:val="32"/>
        </w:rPr>
        <w:t>radiobiologie</w:t>
      </w:r>
      <w:r w:rsidR="006147E5" w:rsidRPr="008B6B02">
        <w:rPr>
          <w:b/>
          <w:sz w:val="32"/>
          <w:szCs w:val="32"/>
        </w:rPr>
        <w:t xml:space="preserve"> </w:t>
      </w:r>
    </w:p>
    <w:p w14:paraId="119B6452" w14:textId="77777777" w:rsidR="00D47B01" w:rsidRPr="00B56D54" w:rsidRDefault="00D47B01" w:rsidP="006147E5">
      <w:pPr>
        <w:ind w:left="360"/>
        <w:jc w:val="center"/>
        <w:rPr>
          <w:b/>
          <w:sz w:val="32"/>
          <w:szCs w:val="32"/>
          <w:highlight w:val="yellow"/>
        </w:rPr>
      </w:pPr>
    </w:p>
    <w:p w14:paraId="116454DD" w14:textId="77777777" w:rsidR="00BD6126" w:rsidRPr="00B56D54" w:rsidRDefault="00BD6126" w:rsidP="006147E5">
      <w:pPr>
        <w:ind w:left="360"/>
        <w:jc w:val="center"/>
        <w:rPr>
          <w:b/>
          <w:sz w:val="32"/>
          <w:szCs w:val="32"/>
          <w:highlight w:val="yellow"/>
        </w:rPr>
      </w:pPr>
    </w:p>
    <w:p w14:paraId="5118692B" w14:textId="77777777" w:rsidR="002B7843" w:rsidRDefault="002B7843" w:rsidP="002B7843">
      <w:pPr>
        <w:spacing w:after="240"/>
        <w:ind w:left="357"/>
        <w:rPr>
          <w:b/>
          <w:i/>
          <w:sz w:val="32"/>
          <w:szCs w:val="32"/>
        </w:rPr>
      </w:pPr>
      <w:r w:rsidRPr="008B6B02">
        <w:rPr>
          <w:b/>
          <w:i/>
          <w:sz w:val="32"/>
          <w:szCs w:val="32"/>
        </w:rPr>
        <w:t>DSP Infekční biologie:</w:t>
      </w: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8B6B02" w:rsidRPr="00B56D54" w14:paraId="01728490" w14:textId="77777777">
        <w:trPr>
          <w:trHeight w:val="212"/>
        </w:trPr>
        <w:tc>
          <w:tcPr>
            <w:tcW w:w="3240" w:type="dxa"/>
          </w:tcPr>
          <w:p w14:paraId="77C0830B" w14:textId="77777777" w:rsidR="008B6B02" w:rsidRPr="008B6B02" w:rsidRDefault="008B6B02">
            <w:r w:rsidRPr="008B6B02">
              <w:t>Hodnost, jméno a příjmení:</w:t>
            </w:r>
          </w:p>
        </w:tc>
        <w:tc>
          <w:tcPr>
            <w:tcW w:w="5940" w:type="dxa"/>
          </w:tcPr>
          <w:p w14:paraId="2F704778" w14:textId="4CF46B19" w:rsidR="008B6B02" w:rsidRPr="00B56D54" w:rsidRDefault="007907FA">
            <w:pPr>
              <w:rPr>
                <w:b/>
                <w:highlight w:val="yellow"/>
              </w:rPr>
            </w:pPr>
            <w:r w:rsidRPr="007907FA">
              <w:rPr>
                <w:b/>
              </w:rPr>
              <w:t>Mgr. Eva Velecká</w:t>
            </w:r>
            <w:r w:rsidR="00D1047C">
              <w:rPr>
                <w:b/>
              </w:rPr>
              <w:t xml:space="preserve"> (2.ročník)</w:t>
            </w:r>
          </w:p>
        </w:tc>
      </w:tr>
      <w:tr w:rsidR="008B6B02" w:rsidRPr="00B56D54" w14:paraId="0F5995D8" w14:textId="77777777">
        <w:trPr>
          <w:trHeight w:val="212"/>
        </w:trPr>
        <w:tc>
          <w:tcPr>
            <w:tcW w:w="3240" w:type="dxa"/>
          </w:tcPr>
          <w:p w14:paraId="2154441C" w14:textId="77777777" w:rsidR="008B6B02" w:rsidRPr="008B6B02" w:rsidRDefault="008B6B02">
            <w:r w:rsidRPr="008B6B02">
              <w:t>Školitel:</w:t>
            </w:r>
          </w:p>
        </w:tc>
        <w:tc>
          <w:tcPr>
            <w:tcW w:w="5940" w:type="dxa"/>
          </w:tcPr>
          <w:p w14:paraId="38C597B4" w14:textId="4343C720" w:rsidR="008B6B02" w:rsidRPr="00B56D54" w:rsidRDefault="007907FA">
            <w:pPr>
              <w:rPr>
                <w:highlight w:val="yellow"/>
              </w:rPr>
            </w:pPr>
            <w:r w:rsidRPr="007907FA">
              <w:t>RNDr. Petra Špidlová, Ph.D.</w:t>
            </w:r>
          </w:p>
        </w:tc>
      </w:tr>
      <w:tr w:rsidR="008B6B02" w:rsidRPr="00B56D54" w14:paraId="7B602B06" w14:textId="77777777">
        <w:trPr>
          <w:trHeight w:val="212"/>
        </w:trPr>
        <w:tc>
          <w:tcPr>
            <w:tcW w:w="3240" w:type="dxa"/>
          </w:tcPr>
          <w:p w14:paraId="7AD63929" w14:textId="77777777" w:rsidR="008B6B02" w:rsidRPr="008B6B02" w:rsidRDefault="008B6B02">
            <w:r w:rsidRPr="008B6B02">
              <w:t>Téma sdělení:</w:t>
            </w:r>
          </w:p>
          <w:p w14:paraId="075BD4DB" w14:textId="77777777" w:rsidR="008B6B02" w:rsidRPr="008B6B02" w:rsidRDefault="008B6B02"/>
        </w:tc>
        <w:tc>
          <w:tcPr>
            <w:tcW w:w="5940" w:type="dxa"/>
          </w:tcPr>
          <w:p w14:paraId="69018BE1" w14:textId="45B28561" w:rsidR="008B6B02" w:rsidRPr="00B56D54" w:rsidRDefault="007907FA">
            <w:pPr>
              <w:rPr>
                <w:b/>
                <w:highlight w:val="yellow"/>
              </w:rPr>
            </w:pPr>
            <w:r w:rsidRPr="007907FA">
              <w:rPr>
                <w:b/>
              </w:rPr>
              <w:t>Bakteriální HU protein jako regulátor genové exprese hostitelské buňky</w:t>
            </w:r>
          </w:p>
        </w:tc>
      </w:tr>
      <w:tr w:rsidR="008B6B02" w:rsidRPr="00B56D54" w14:paraId="6D5E6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5"/>
        </w:trPr>
        <w:tc>
          <w:tcPr>
            <w:tcW w:w="9180" w:type="dxa"/>
            <w:gridSpan w:val="2"/>
            <w:tcBorders>
              <w:top w:val="nil"/>
              <w:left w:val="nil"/>
              <w:bottom w:val="nil"/>
              <w:right w:val="nil"/>
            </w:tcBorders>
          </w:tcPr>
          <w:p w14:paraId="335F81C9" w14:textId="77777777" w:rsidR="008B6B02" w:rsidRPr="007907FA" w:rsidRDefault="008B6B02">
            <w:pPr>
              <w:jc w:val="both"/>
              <w:rPr>
                <w:i/>
              </w:rPr>
            </w:pPr>
            <w:r w:rsidRPr="007907FA">
              <w:rPr>
                <w:i/>
              </w:rPr>
              <w:lastRenderedPageBreak/>
              <w:t>Anotace práce:</w:t>
            </w:r>
          </w:p>
          <w:p w14:paraId="5CF356C2" w14:textId="77777777" w:rsidR="007907FA" w:rsidRDefault="007907FA" w:rsidP="007907FA">
            <w:pPr>
              <w:jc w:val="both"/>
            </w:pPr>
            <w:r>
              <w:t>Cílem výzkumu je charakterizovat interakci bakteriálního HU proteinu Francisella tularensis s genomem hostitelské buňky po infekci a identifikovat jeho specifický DNA-vazebný motiv. Odhalení těchto struktur přinese nové poznatky o interakci hostitele a patogenu a pomůže objasnit, jak tento protein přispívá k virulenci bakterie.</w:t>
            </w:r>
          </w:p>
          <w:p w14:paraId="7E5449B5" w14:textId="77777777" w:rsidR="007907FA" w:rsidRDefault="007907FA" w:rsidP="007907FA">
            <w:pPr>
              <w:jc w:val="both"/>
            </w:pPr>
            <w:r>
              <w:t>K realizaci experimentu je využíván in vitro model infekce myších makrofágů odvozených z kostní dřeně (BMM) mutantním kmenem FSC200/HU_HA. Za účelem odhalení DNA-vazebných motivů byla využita metoda ChIP-Seq.</w:t>
            </w:r>
          </w:p>
          <w:p w14:paraId="029CA0EA" w14:textId="77777777" w:rsidR="007907FA" w:rsidRDefault="007907FA" w:rsidP="007907FA">
            <w:pPr>
              <w:jc w:val="both"/>
            </w:pPr>
            <w:r>
              <w:t xml:space="preserve">Dosavadní data naznačují, že by se HU protein mohl vázat přímo na specifické sekvence v genomu makrofágu a modulovat tak expresi hostitelských genů spojených s metabolismem či zánětlivou odpovědí. </w:t>
            </w:r>
          </w:p>
          <w:p w14:paraId="52645003" w14:textId="4DD5E3BC" w:rsidR="008B6B02" w:rsidRPr="00B56D54" w:rsidRDefault="007907FA" w:rsidP="007907FA">
            <w:pPr>
              <w:jc w:val="both"/>
              <w:rPr>
                <w:highlight w:val="yellow"/>
              </w:rPr>
            </w:pPr>
            <w:r>
              <w:t>Výsledky této studie mohou přinést nové poznatky směřující k tomu, že HU protein nefunguje pouze uvnitř bakterie, ale působí jako významný efektor v jádře hostitelské buňky. Porozumění této specifické molekulární interakci s hostitelem poskytne zcela nový pohled na patogenezi tularémie a pomůže identifikovat potenciální léčebné a vakcinační cíle.</w:t>
            </w:r>
          </w:p>
        </w:tc>
      </w:tr>
    </w:tbl>
    <w:p w14:paraId="39239CAE" w14:textId="77777777" w:rsidR="008B6B02" w:rsidRPr="008B6B02" w:rsidRDefault="008B6B02" w:rsidP="001668C9">
      <w:pPr>
        <w:spacing w:after="240"/>
        <w:rPr>
          <w:b/>
          <w:i/>
          <w:sz w:val="32"/>
          <w:szCs w:val="32"/>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8864D5" w:rsidRPr="00B56D54" w14:paraId="189564EE" w14:textId="77777777" w:rsidTr="008864D5">
        <w:trPr>
          <w:trHeight w:val="212"/>
        </w:trPr>
        <w:tc>
          <w:tcPr>
            <w:tcW w:w="3240" w:type="dxa"/>
          </w:tcPr>
          <w:p w14:paraId="30876A04" w14:textId="77777777" w:rsidR="008864D5" w:rsidRPr="008B6B02" w:rsidRDefault="008864D5" w:rsidP="00F20275">
            <w:r w:rsidRPr="008B6B02">
              <w:t>Hodnost, jméno a příjmení:</w:t>
            </w:r>
          </w:p>
        </w:tc>
        <w:tc>
          <w:tcPr>
            <w:tcW w:w="5940" w:type="dxa"/>
          </w:tcPr>
          <w:p w14:paraId="55FAFBA9" w14:textId="2B40B525" w:rsidR="008864D5" w:rsidRPr="00B56D54" w:rsidRDefault="008864D5" w:rsidP="003944BA">
            <w:pPr>
              <w:rPr>
                <w:b/>
                <w:highlight w:val="yellow"/>
              </w:rPr>
            </w:pPr>
            <w:r w:rsidRPr="00342940">
              <w:rPr>
                <w:b/>
              </w:rPr>
              <w:t xml:space="preserve">Mgr. Pavlína </w:t>
            </w:r>
            <w:r w:rsidR="00F20275" w:rsidRPr="00342940">
              <w:rPr>
                <w:b/>
              </w:rPr>
              <w:t>LÁSKOVÁ (</w:t>
            </w:r>
            <w:r w:rsidR="00342940" w:rsidRPr="00342940">
              <w:rPr>
                <w:b/>
              </w:rPr>
              <w:t>5</w:t>
            </w:r>
            <w:r w:rsidR="00F20275" w:rsidRPr="00342940">
              <w:rPr>
                <w:b/>
              </w:rPr>
              <w:t>. ročník)</w:t>
            </w:r>
          </w:p>
        </w:tc>
      </w:tr>
      <w:tr w:rsidR="008864D5" w:rsidRPr="00B56D54" w14:paraId="552F404B" w14:textId="77777777" w:rsidTr="008864D5">
        <w:trPr>
          <w:trHeight w:val="212"/>
        </w:trPr>
        <w:tc>
          <w:tcPr>
            <w:tcW w:w="3240" w:type="dxa"/>
          </w:tcPr>
          <w:p w14:paraId="364DAC78" w14:textId="77777777" w:rsidR="008864D5" w:rsidRPr="00342940" w:rsidRDefault="008864D5" w:rsidP="00F20275">
            <w:r w:rsidRPr="00342940">
              <w:t>Školitel:</w:t>
            </w:r>
          </w:p>
        </w:tc>
        <w:tc>
          <w:tcPr>
            <w:tcW w:w="5940" w:type="dxa"/>
          </w:tcPr>
          <w:p w14:paraId="5CDE3F4C" w14:textId="77777777" w:rsidR="008864D5" w:rsidRPr="00342940" w:rsidRDefault="008864D5" w:rsidP="003944BA">
            <w:r w:rsidRPr="00342940">
              <w:t>Ing. Marek Link, Ph.D.</w:t>
            </w:r>
          </w:p>
        </w:tc>
      </w:tr>
      <w:tr w:rsidR="008864D5" w:rsidRPr="00B56D54" w14:paraId="32C19D69" w14:textId="77777777" w:rsidTr="00EF304B">
        <w:trPr>
          <w:trHeight w:val="212"/>
        </w:trPr>
        <w:tc>
          <w:tcPr>
            <w:tcW w:w="3240" w:type="dxa"/>
          </w:tcPr>
          <w:p w14:paraId="10C2567D" w14:textId="77777777" w:rsidR="008864D5" w:rsidRPr="008B6B02" w:rsidRDefault="008864D5" w:rsidP="003944BA">
            <w:r w:rsidRPr="008B6B02">
              <w:t>Téma sdělení:</w:t>
            </w:r>
          </w:p>
          <w:p w14:paraId="0A7CB9B4" w14:textId="77777777" w:rsidR="008864D5" w:rsidRPr="008B6B02" w:rsidRDefault="008864D5" w:rsidP="003944BA"/>
        </w:tc>
        <w:tc>
          <w:tcPr>
            <w:tcW w:w="5940" w:type="dxa"/>
          </w:tcPr>
          <w:p w14:paraId="6DECDC05" w14:textId="2DA60FF4" w:rsidR="008864D5" w:rsidRPr="00B56D54" w:rsidRDefault="00342940" w:rsidP="003944BA">
            <w:pPr>
              <w:rPr>
                <w:b/>
                <w:highlight w:val="yellow"/>
              </w:rPr>
            </w:pPr>
            <w:r w:rsidRPr="00342940">
              <w:rPr>
                <w:b/>
              </w:rPr>
              <w:t>Validace identifikovaných MHC-II vázaných peptidů bakterie Francisella tularensis jako CD4+ T buněčných epitopů</w:t>
            </w:r>
          </w:p>
        </w:tc>
      </w:tr>
      <w:tr w:rsidR="008864D5" w:rsidRPr="00B56D54" w14:paraId="164B86B1" w14:textId="77777777" w:rsidTr="00EF30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5"/>
        </w:trPr>
        <w:tc>
          <w:tcPr>
            <w:tcW w:w="9180" w:type="dxa"/>
            <w:gridSpan w:val="2"/>
            <w:tcBorders>
              <w:top w:val="nil"/>
              <w:left w:val="nil"/>
              <w:bottom w:val="nil"/>
              <w:right w:val="nil"/>
            </w:tcBorders>
          </w:tcPr>
          <w:p w14:paraId="48C086B5" w14:textId="77777777" w:rsidR="00EC4574" w:rsidRPr="00342940" w:rsidRDefault="00EC4574" w:rsidP="00EC4574">
            <w:pPr>
              <w:jc w:val="both"/>
              <w:rPr>
                <w:i/>
              </w:rPr>
            </w:pPr>
            <w:r w:rsidRPr="00342940">
              <w:rPr>
                <w:i/>
              </w:rPr>
              <w:t>Anotace práce:</w:t>
            </w:r>
          </w:p>
          <w:p w14:paraId="780AC5E8" w14:textId="77777777" w:rsidR="00342940" w:rsidRDefault="00342940" w:rsidP="00342940">
            <w:pPr>
              <w:jc w:val="both"/>
            </w:pPr>
            <w:r>
              <w:t>Ochrana proti intracelulárním patogenům, jako je Francisella tularensis, je z velké části zprostředkována T-buněčnou imunitní odpovědí. Přesto však zůstávají konkrétní epitopy a antigeny rozpoznávané během infekce dosud jen omezeně charakterizovány. Cílem této práce proto byla identifikace a funkční charakterizace nových CD4⁺ T-buněčných epitopů. Na základě předchozí imunopeptidomické analýzy bakteriálních peptidů prezentovaných molekulami MHC II na myších dendritických buňkách infikovaných vakcinačním kmenem LVS bylo vybráno 20 kandidátních peptidů pro in vivo validaci. Tímto přístupem bylo identifikováno 10 imunogenních peptidů, zahrnujících pět majoritních a pět minoritních epitopů. Epitopově specifické odpovědi byly kvantifikovány metodou IFN-γ ELISpot s využitím buněk izolovaných ze sleziny, lymfatických uzlin a periferní krve myší imunizovaných kmenem LVS. Fenotypová charakterizace dále ukázala, že na odpovědi se podílejí převážně efektorové CD4⁺ T lymfocyty, což podporuje jejich význam v protektivní imunitě proti intracelulární infekci.</w:t>
            </w:r>
          </w:p>
          <w:p w14:paraId="1F7CEAE1" w14:textId="50573F01" w:rsidR="008864D5" w:rsidRPr="00B56D54" w:rsidRDefault="00342940" w:rsidP="00342940">
            <w:pPr>
              <w:jc w:val="both"/>
              <w:rPr>
                <w:highlight w:val="yellow"/>
              </w:rPr>
            </w:pPr>
            <w:r>
              <w:t>Stimulace majoritními epitopy vedla k indukci polyfunkční T-buněčné odpovědi charakterizované současnou produkcí IFN-γ, TNF-α a IL-2. Pro ověření jejich protektivního potenciálu byly tyto epitopy testovány v imunizačně-infekčním modelu s použitím plně virulentního kmene F. tularensis subsp. holarctica FSC200. Imunizace vedla k mírnému prodloužení přežívání ve srovnání s neimunizovanou kontrolní skupinou. Souhrnně tato práce identifikovala soubor CD4⁺ T-buněčných epitopů rozpoznávaných během infekce F. tularensis a poskytuje základ pro další studium antigen-specifických T-buněčných odpovědí.</w:t>
            </w:r>
          </w:p>
        </w:tc>
      </w:tr>
    </w:tbl>
    <w:p w14:paraId="66F7035D" w14:textId="77777777" w:rsidR="008864D5" w:rsidRDefault="008864D5">
      <w:pPr>
        <w:rPr>
          <w:highlight w:val="yellow"/>
        </w:rPr>
      </w:pPr>
    </w:p>
    <w:p w14:paraId="2D48E1AD" w14:textId="77777777" w:rsidR="008864D5" w:rsidRDefault="008864D5"/>
    <w:p w14:paraId="69A8DC80" w14:textId="77777777" w:rsidR="00280610" w:rsidRDefault="00280610"/>
    <w:p w14:paraId="7F264EA6" w14:textId="77777777" w:rsidR="00280610" w:rsidRDefault="00280610"/>
    <w:p w14:paraId="637BC59D" w14:textId="77777777" w:rsidR="00280610" w:rsidRDefault="00280610"/>
    <w:p w14:paraId="56FE9C21" w14:textId="77777777" w:rsidR="00280610" w:rsidRDefault="00280610"/>
    <w:p w14:paraId="42693434" w14:textId="77777777" w:rsidR="00280610" w:rsidRPr="001668C9" w:rsidRDefault="00280610"/>
    <w:p w14:paraId="600669FC" w14:textId="77777777" w:rsidR="008B642D" w:rsidRPr="001668C9" w:rsidRDefault="008B642D" w:rsidP="008B642D">
      <w:pPr>
        <w:spacing w:after="240"/>
        <w:ind w:left="357"/>
        <w:rPr>
          <w:b/>
          <w:i/>
          <w:sz w:val="32"/>
          <w:szCs w:val="32"/>
        </w:rPr>
      </w:pPr>
      <w:r w:rsidRPr="001668C9">
        <w:rPr>
          <w:b/>
          <w:i/>
          <w:sz w:val="32"/>
          <w:szCs w:val="32"/>
        </w:rPr>
        <w:lastRenderedPageBreak/>
        <w:t>DSP Toxikologie:</w:t>
      </w: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2BFFD8A4" w14:textId="77777777" w:rsidTr="00EF304B">
        <w:trPr>
          <w:trHeight w:val="268"/>
        </w:trPr>
        <w:tc>
          <w:tcPr>
            <w:tcW w:w="3240" w:type="dxa"/>
          </w:tcPr>
          <w:p w14:paraId="711CD4F7" w14:textId="77777777" w:rsidR="001C40BB" w:rsidRPr="001668C9" w:rsidRDefault="001C40BB" w:rsidP="00EC4574">
            <w:r w:rsidRPr="001668C9">
              <w:t>Hodnost, jméno a příjmení:</w:t>
            </w:r>
          </w:p>
        </w:tc>
        <w:tc>
          <w:tcPr>
            <w:tcW w:w="5940" w:type="dxa"/>
          </w:tcPr>
          <w:p w14:paraId="7A230190" w14:textId="26C88488" w:rsidR="001C40BB" w:rsidRPr="00B56D54" w:rsidRDefault="004E246B" w:rsidP="003944BA">
            <w:pPr>
              <w:rPr>
                <w:b/>
                <w:highlight w:val="yellow"/>
              </w:rPr>
            </w:pPr>
            <w:r w:rsidRPr="004E246B">
              <w:rPr>
                <w:b/>
              </w:rPr>
              <w:t xml:space="preserve">nstržm. </w:t>
            </w:r>
            <w:r>
              <w:rPr>
                <w:b/>
              </w:rPr>
              <w:t xml:space="preserve">Ing. </w:t>
            </w:r>
            <w:r w:rsidRPr="004E246B">
              <w:rPr>
                <w:b/>
              </w:rPr>
              <w:t>Ondřej Salai</w:t>
            </w:r>
            <w:r w:rsidR="00EC4574" w:rsidRPr="004E246B">
              <w:rPr>
                <w:b/>
              </w:rPr>
              <w:t xml:space="preserve"> (2. ročník)</w:t>
            </w:r>
          </w:p>
        </w:tc>
      </w:tr>
      <w:tr w:rsidR="001C40BB" w:rsidRPr="00B56D54" w14:paraId="0DF679C1" w14:textId="77777777" w:rsidTr="00EF304B">
        <w:trPr>
          <w:trHeight w:val="204"/>
        </w:trPr>
        <w:tc>
          <w:tcPr>
            <w:tcW w:w="3240" w:type="dxa"/>
          </w:tcPr>
          <w:p w14:paraId="1126D1A4" w14:textId="77777777" w:rsidR="001C40BB" w:rsidRPr="001668C9" w:rsidRDefault="001C40BB" w:rsidP="00EC4574">
            <w:r w:rsidRPr="001668C9">
              <w:t>Školitel:</w:t>
            </w:r>
          </w:p>
        </w:tc>
        <w:tc>
          <w:tcPr>
            <w:tcW w:w="5940" w:type="dxa"/>
          </w:tcPr>
          <w:p w14:paraId="19452DB0" w14:textId="413BA9DA" w:rsidR="001C40BB" w:rsidRPr="00B56D54" w:rsidRDefault="004E246B" w:rsidP="00EC4574">
            <w:pPr>
              <w:rPr>
                <w:highlight w:val="yellow"/>
              </w:rPr>
            </w:pPr>
            <w:r w:rsidRPr="004E246B">
              <w:t>plk. gšt. prof. RNDr. Miroslav Pohanka, Ph.D., DSc.</w:t>
            </w:r>
          </w:p>
        </w:tc>
      </w:tr>
      <w:tr w:rsidR="001C40BB" w:rsidRPr="00B56D54" w14:paraId="7A3736EA" w14:textId="77777777" w:rsidTr="00EF304B">
        <w:trPr>
          <w:trHeight w:val="382"/>
        </w:trPr>
        <w:tc>
          <w:tcPr>
            <w:tcW w:w="3240" w:type="dxa"/>
          </w:tcPr>
          <w:p w14:paraId="43A99929" w14:textId="77777777" w:rsidR="001C40BB" w:rsidRPr="001668C9" w:rsidRDefault="001C40BB" w:rsidP="003944BA">
            <w:r w:rsidRPr="001668C9">
              <w:t>Téma sdělení:</w:t>
            </w:r>
          </w:p>
          <w:p w14:paraId="5C658EA3" w14:textId="77777777" w:rsidR="001C40BB" w:rsidRPr="001668C9" w:rsidRDefault="001C40BB" w:rsidP="003944BA"/>
        </w:tc>
        <w:tc>
          <w:tcPr>
            <w:tcW w:w="5940" w:type="dxa"/>
          </w:tcPr>
          <w:p w14:paraId="3F1DEDC3" w14:textId="6C7C36C2" w:rsidR="001C40BB" w:rsidRPr="00B56D54" w:rsidRDefault="004E246B" w:rsidP="003944BA">
            <w:pPr>
              <w:rPr>
                <w:b/>
                <w:sz w:val="28"/>
                <w:szCs w:val="28"/>
                <w:highlight w:val="yellow"/>
              </w:rPr>
            </w:pPr>
            <w:r w:rsidRPr="004E246B">
              <w:rPr>
                <w:b/>
              </w:rPr>
              <w:t>Point-of-care biosenzor pro diagnostiku otrav kyanidem</w:t>
            </w:r>
          </w:p>
        </w:tc>
      </w:tr>
      <w:tr w:rsidR="001C40BB" w:rsidRPr="00B56D54" w14:paraId="50B2610E" w14:textId="77777777" w:rsidTr="00EF304B">
        <w:trPr>
          <w:trHeight w:val="1475"/>
        </w:trPr>
        <w:tc>
          <w:tcPr>
            <w:tcW w:w="9180" w:type="dxa"/>
            <w:gridSpan w:val="2"/>
          </w:tcPr>
          <w:p w14:paraId="3342B07C" w14:textId="77777777" w:rsidR="00EC4574" w:rsidRPr="004E246B" w:rsidRDefault="00EC4574" w:rsidP="00EC4574">
            <w:pPr>
              <w:jc w:val="both"/>
              <w:rPr>
                <w:i/>
              </w:rPr>
            </w:pPr>
            <w:r w:rsidRPr="004E246B">
              <w:rPr>
                <w:i/>
              </w:rPr>
              <w:t>Anotace práce:</w:t>
            </w:r>
          </w:p>
          <w:p w14:paraId="698D2175" w14:textId="77777777" w:rsidR="004E246B" w:rsidRPr="004E246B" w:rsidRDefault="004E246B" w:rsidP="004E246B">
            <w:pPr>
              <w:jc w:val="both"/>
            </w:pPr>
            <w:r w:rsidRPr="004E246B">
              <w:t>Hlavním cílem tohoto výzkumu je vyvinout efektivní a spolehlivou metodu „point-of-care“ detekce a kvantifikace otravy kyanidy u živých organismů. Tento přístup je založen na nepřímé analýze, která spočívá v měření koncentrací vybraných biomarkerů, konkrétně glukózy, laktátu, kyseliny močové a krevní pH. K tomuto účelu budou zavedeny a ověřeny referenční metodiky založené na kolorimetrickém, spektrofotometrickém a elektrochemickém stanovení biomarkerů otravy kyanidy a následně zkoumány a ověřovány nové přístupy a testy (biosenzory, chemosenzory, kolorimetrické testy). Pro testované referenční i nově zkoumané analytické metody a senzorické platformy budou určeny standardní analytické specifikace a provedeno jejich porovnání.</w:t>
            </w:r>
          </w:p>
          <w:p w14:paraId="664975D2" w14:textId="77777777" w:rsidR="004E246B" w:rsidRPr="004E246B" w:rsidRDefault="004E246B" w:rsidP="004E246B">
            <w:pPr>
              <w:jc w:val="both"/>
            </w:pPr>
          </w:p>
          <w:p w14:paraId="2B39DDD8" w14:textId="77777777" w:rsidR="004E246B" w:rsidRPr="004E246B" w:rsidRDefault="004E246B" w:rsidP="004E246B">
            <w:pPr>
              <w:jc w:val="both"/>
            </w:pPr>
            <w:r w:rsidRPr="004E246B">
              <w:t>Výzkum je ve fázi přípravy konkrétních experimentů a dokončování rešeršních prací, které budou probíhat v Q4 2026 a Q1 2027.</w:t>
            </w:r>
          </w:p>
          <w:p w14:paraId="6600782A" w14:textId="77777777" w:rsidR="004E246B" w:rsidRPr="004E246B" w:rsidRDefault="004E246B" w:rsidP="004E246B">
            <w:pPr>
              <w:jc w:val="both"/>
            </w:pPr>
          </w:p>
          <w:p w14:paraId="18F02B1B" w14:textId="3B0ED526" w:rsidR="001C40BB" w:rsidRPr="00B56D54" w:rsidRDefault="004E246B" w:rsidP="004E246B">
            <w:pPr>
              <w:jc w:val="both"/>
              <w:rPr>
                <w:sz w:val="28"/>
                <w:szCs w:val="28"/>
                <w:highlight w:val="yellow"/>
              </w:rPr>
            </w:pPr>
            <w:r w:rsidRPr="004E246B">
              <w:t>Výsledkem výzkumu bude nejen publikace odborného článku v impaktovaném časopise (kategorie výsledku Jimp) a prezentace výsledků na domácích i zahraničních konferencích, ale také vývoj funkčního vzorku konkrétního technického řešení (výsledek typu Gfunk).</w:t>
            </w:r>
          </w:p>
        </w:tc>
      </w:tr>
    </w:tbl>
    <w:p w14:paraId="66424368" w14:textId="77777777" w:rsidR="008864D5" w:rsidRPr="00B56D54" w:rsidRDefault="008864D5" w:rsidP="008B642D">
      <w:pPr>
        <w:spacing w:after="240"/>
        <w:ind w:left="357"/>
        <w:rPr>
          <w:b/>
          <w:i/>
          <w:sz w:val="28"/>
          <w:szCs w:val="28"/>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00C1C7F4" w14:textId="77777777" w:rsidTr="00EF304B">
        <w:trPr>
          <w:trHeight w:val="269"/>
        </w:trPr>
        <w:tc>
          <w:tcPr>
            <w:tcW w:w="3240" w:type="dxa"/>
          </w:tcPr>
          <w:p w14:paraId="1720C726" w14:textId="77777777" w:rsidR="001C40BB" w:rsidRPr="00DA3219" w:rsidRDefault="001C40BB" w:rsidP="00EC4574">
            <w:r w:rsidRPr="00DA3219">
              <w:t>Hodnost, jméno a příjmení:</w:t>
            </w:r>
          </w:p>
        </w:tc>
        <w:tc>
          <w:tcPr>
            <w:tcW w:w="5940" w:type="dxa"/>
          </w:tcPr>
          <w:p w14:paraId="5F84B287" w14:textId="45FB7555" w:rsidR="001C40BB" w:rsidRPr="00B56D54" w:rsidRDefault="00787587" w:rsidP="003944BA">
            <w:pPr>
              <w:rPr>
                <w:b/>
                <w:highlight w:val="yellow"/>
              </w:rPr>
            </w:pPr>
            <w:r w:rsidRPr="00787587">
              <w:rPr>
                <w:b/>
              </w:rPr>
              <w:t xml:space="preserve">npor. PharmDr. Dominik Krupka </w:t>
            </w:r>
            <w:r w:rsidR="00EC4574" w:rsidRPr="00DA3219">
              <w:rPr>
                <w:b/>
              </w:rPr>
              <w:t>(</w:t>
            </w:r>
            <w:r w:rsidR="00DA3219" w:rsidRPr="00DA3219">
              <w:rPr>
                <w:b/>
              </w:rPr>
              <w:t>3</w:t>
            </w:r>
            <w:r w:rsidR="00EC4574" w:rsidRPr="00DA3219">
              <w:rPr>
                <w:b/>
              </w:rPr>
              <w:t>. ročník)</w:t>
            </w:r>
          </w:p>
        </w:tc>
      </w:tr>
      <w:tr w:rsidR="001C40BB" w:rsidRPr="00B56D54" w14:paraId="326E7A0D" w14:textId="77777777" w:rsidTr="00EF304B">
        <w:trPr>
          <w:trHeight w:val="204"/>
        </w:trPr>
        <w:tc>
          <w:tcPr>
            <w:tcW w:w="3240" w:type="dxa"/>
          </w:tcPr>
          <w:p w14:paraId="25208620" w14:textId="77777777" w:rsidR="001C40BB" w:rsidRPr="00DA3219" w:rsidRDefault="001C40BB" w:rsidP="00EC4574">
            <w:r w:rsidRPr="00DA3219">
              <w:t>Školitel:</w:t>
            </w:r>
          </w:p>
        </w:tc>
        <w:tc>
          <w:tcPr>
            <w:tcW w:w="5940" w:type="dxa"/>
          </w:tcPr>
          <w:p w14:paraId="6BC65317" w14:textId="0B1F2C84" w:rsidR="001C40BB" w:rsidRPr="00B56D54" w:rsidRDefault="00787587" w:rsidP="003944BA">
            <w:pPr>
              <w:rPr>
                <w:highlight w:val="yellow"/>
              </w:rPr>
            </w:pPr>
            <w:r w:rsidRPr="00787587">
              <w:t>plk. gšt. doc. PharmDr. Daniel Jun, Ph.D.</w:t>
            </w:r>
          </w:p>
        </w:tc>
      </w:tr>
      <w:tr w:rsidR="001C40BB" w:rsidRPr="00B56D54" w14:paraId="0F88EB17" w14:textId="77777777" w:rsidTr="00EF304B">
        <w:trPr>
          <w:trHeight w:val="382"/>
        </w:trPr>
        <w:tc>
          <w:tcPr>
            <w:tcW w:w="3240" w:type="dxa"/>
          </w:tcPr>
          <w:p w14:paraId="534D1B1D" w14:textId="77777777" w:rsidR="001C40BB" w:rsidRPr="00DA3219" w:rsidRDefault="001C40BB" w:rsidP="003944BA">
            <w:r w:rsidRPr="00DA3219">
              <w:t>Téma sdělení:</w:t>
            </w:r>
          </w:p>
          <w:p w14:paraId="501611EF" w14:textId="77777777" w:rsidR="001C40BB" w:rsidRPr="00DA3219" w:rsidRDefault="001C40BB" w:rsidP="003944BA"/>
        </w:tc>
        <w:tc>
          <w:tcPr>
            <w:tcW w:w="5940" w:type="dxa"/>
          </w:tcPr>
          <w:p w14:paraId="79BAD4F6" w14:textId="0175E93D" w:rsidR="001C40BB" w:rsidRPr="00B56D54" w:rsidRDefault="00787587" w:rsidP="003944BA">
            <w:pPr>
              <w:rPr>
                <w:b/>
                <w:highlight w:val="yellow"/>
              </w:rPr>
            </w:pPr>
            <w:r w:rsidRPr="00787587">
              <w:rPr>
                <w:b/>
              </w:rPr>
              <w:t>Chromatografické stanovení vojensky významných látek v biologických matricích</w:t>
            </w:r>
          </w:p>
        </w:tc>
      </w:tr>
      <w:tr w:rsidR="001C40BB" w:rsidRPr="00B56D54" w14:paraId="7EAFF2D2" w14:textId="77777777" w:rsidTr="00EF304B">
        <w:trPr>
          <w:trHeight w:val="1475"/>
        </w:trPr>
        <w:tc>
          <w:tcPr>
            <w:tcW w:w="9180" w:type="dxa"/>
            <w:gridSpan w:val="2"/>
          </w:tcPr>
          <w:p w14:paraId="12AF7F71" w14:textId="77777777" w:rsidR="00EC4574" w:rsidRPr="00787587" w:rsidRDefault="00EC4574" w:rsidP="00EC4574">
            <w:pPr>
              <w:jc w:val="both"/>
              <w:rPr>
                <w:i/>
              </w:rPr>
            </w:pPr>
            <w:r w:rsidRPr="00787587">
              <w:rPr>
                <w:i/>
              </w:rPr>
              <w:t>Anotace práce:</w:t>
            </w:r>
          </w:p>
          <w:p w14:paraId="478C725A" w14:textId="77777777" w:rsidR="00787587" w:rsidRDefault="00787587" w:rsidP="00787587">
            <w:pPr>
              <w:jc w:val="both"/>
            </w:pPr>
            <w:r>
              <w:t>Cílem studie bylo validovat a vzájemně porovnat dvě analytické metody na průkaz otravy sirným yperitem (HD) z plazmy pomocí analýzy thiodiglykolu (TDG). Na základě metod pro analýzu TDG navrhnout metodu pro detekci otravy dusíkatým yperitem (HN3).</w:t>
            </w:r>
          </w:p>
          <w:p w14:paraId="720BB73E" w14:textId="77777777" w:rsidR="00787587" w:rsidRDefault="00787587" w:rsidP="00787587">
            <w:pPr>
              <w:jc w:val="both"/>
            </w:pPr>
            <w:r>
              <w:t>Detekce otravy HD byla prováděna ve vzorcích potkaní plazmy. Plazmatické proteiny byly precipitovány acetonem a následně hydrolyzovány pomocí NaOH. V případě první metody byl TDG derivatizován pomocí heptafluorobutyrylimidazolu a následovala analýza prostřednictvím GC-MS/MS. V případě druhé metody byl TDG derivatizován dansyl chloridem a analyzován pomocí HPLC-MS/MS. Vývoj metody na průkaz otravy HN3 vycházel z GC-MS/MS metody na analýzu TDG.</w:t>
            </w:r>
          </w:p>
          <w:p w14:paraId="4681A97A" w14:textId="77777777" w:rsidR="00787587" w:rsidRDefault="00787587" w:rsidP="00787587">
            <w:pPr>
              <w:jc w:val="both"/>
            </w:pPr>
            <w:r>
              <w:t>Pro obě metody analýzy TDG byly stanoveny validační parametry (lineární rozsah, limit detekce a kvantifikace, přenos, přesnost, správnost, matricový efekt, stabilita) a následně byly metody na základě těchto parametrů porovnány.</w:t>
            </w:r>
          </w:p>
          <w:p w14:paraId="1FF7C0E6" w14:textId="774F9325" w:rsidR="001C40BB" w:rsidRPr="00B56D54" w:rsidRDefault="00787587" w:rsidP="00787587">
            <w:pPr>
              <w:jc w:val="both"/>
              <w:rPr>
                <w:highlight w:val="yellow"/>
              </w:rPr>
            </w:pPr>
            <w:r>
              <w:t>Podařilo se úspěšně validovat obě metody na analýzu TDG. Metoda HPLC-MS/MS měla větší rozsah a nižší limit detekce i kvantifikace. Metoda GC-MS/MS měla vyšší přesnost. Podařilo se částečně vyvinout metodu na detekci otravy HN3</w:t>
            </w:r>
          </w:p>
        </w:tc>
      </w:tr>
    </w:tbl>
    <w:p w14:paraId="5F5C0E9C" w14:textId="77777777" w:rsidR="001E71C7" w:rsidRPr="00B56D54" w:rsidRDefault="001E71C7" w:rsidP="0007554F">
      <w:pPr>
        <w:spacing w:after="240"/>
        <w:rPr>
          <w:b/>
          <w:i/>
          <w:highlight w:val="yellow"/>
        </w:rPr>
      </w:pPr>
    </w:p>
    <w:p w14:paraId="69A95348" w14:textId="77777777" w:rsidR="001E71C7" w:rsidRDefault="001E71C7" w:rsidP="008B642D">
      <w:pPr>
        <w:spacing w:after="240"/>
        <w:ind w:left="357"/>
        <w:rPr>
          <w:b/>
          <w:i/>
          <w:highlight w:val="yellow"/>
        </w:rPr>
      </w:pPr>
    </w:p>
    <w:p w14:paraId="21457ADC" w14:textId="77777777" w:rsidR="0007554F" w:rsidRPr="00B56D54" w:rsidRDefault="0007554F" w:rsidP="00C254F7">
      <w:pPr>
        <w:spacing w:after="240"/>
        <w:rPr>
          <w:b/>
          <w:i/>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09C646DC" w14:textId="77777777" w:rsidTr="00EF304B">
        <w:trPr>
          <w:trHeight w:val="269"/>
        </w:trPr>
        <w:tc>
          <w:tcPr>
            <w:tcW w:w="3240" w:type="dxa"/>
          </w:tcPr>
          <w:p w14:paraId="7F9659CD" w14:textId="23A0EABC" w:rsidR="001C40BB" w:rsidRPr="0007554F" w:rsidRDefault="001C40BB" w:rsidP="00EC4574">
            <w:r w:rsidRPr="0007554F">
              <w:lastRenderedPageBreak/>
              <w:t>Hodnost, jméno a příjmení:</w:t>
            </w:r>
          </w:p>
        </w:tc>
        <w:tc>
          <w:tcPr>
            <w:tcW w:w="5940" w:type="dxa"/>
          </w:tcPr>
          <w:p w14:paraId="460004D5" w14:textId="5DD5657A" w:rsidR="001C40BB" w:rsidRPr="00B56D54" w:rsidRDefault="0007554F" w:rsidP="003944BA">
            <w:pPr>
              <w:rPr>
                <w:b/>
                <w:highlight w:val="yellow"/>
              </w:rPr>
            </w:pPr>
            <w:r w:rsidRPr="0007554F">
              <w:rPr>
                <w:b/>
              </w:rPr>
              <w:t>Mgr. Viktória Ernestová (3. ročník)</w:t>
            </w:r>
          </w:p>
        </w:tc>
      </w:tr>
      <w:tr w:rsidR="001C40BB" w:rsidRPr="00B56D54" w14:paraId="05291E9A" w14:textId="77777777" w:rsidTr="00EF304B">
        <w:trPr>
          <w:trHeight w:val="204"/>
        </w:trPr>
        <w:tc>
          <w:tcPr>
            <w:tcW w:w="3240" w:type="dxa"/>
          </w:tcPr>
          <w:p w14:paraId="1699137B" w14:textId="77777777" w:rsidR="001C40BB" w:rsidRPr="0007554F" w:rsidRDefault="001C40BB" w:rsidP="00EC4574">
            <w:r w:rsidRPr="0007554F">
              <w:t>Školitel:</w:t>
            </w:r>
          </w:p>
        </w:tc>
        <w:tc>
          <w:tcPr>
            <w:tcW w:w="5940" w:type="dxa"/>
          </w:tcPr>
          <w:p w14:paraId="5794CC09" w14:textId="77777777" w:rsidR="0007554F" w:rsidRDefault="0007554F" w:rsidP="0007554F">
            <w:r>
              <w:t xml:space="preserve">pplk. prof. PharmDr. Jana Žďárová Karasová, Ph.D.; </w:t>
            </w:r>
          </w:p>
          <w:p w14:paraId="098D19F2" w14:textId="02646883" w:rsidR="001C40BB" w:rsidRPr="00B56D54" w:rsidRDefault="0007554F" w:rsidP="0007554F">
            <w:pPr>
              <w:rPr>
                <w:highlight w:val="yellow"/>
              </w:rPr>
            </w:pPr>
            <w:r>
              <w:t>RNDr. Alžběta Dlabková, Ph.D.</w:t>
            </w:r>
          </w:p>
        </w:tc>
      </w:tr>
      <w:tr w:rsidR="001C40BB" w:rsidRPr="00B56D54" w14:paraId="0984BAD4" w14:textId="77777777" w:rsidTr="00EF304B">
        <w:trPr>
          <w:trHeight w:val="382"/>
        </w:trPr>
        <w:tc>
          <w:tcPr>
            <w:tcW w:w="3240" w:type="dxa"/>
          </w:tcPr>
          <w:p w14:paraId="1587AA94" w14:textId="77777777" w:rsidR="001C40BB" w:rsidRPr="0007554F" w:rsidRDefault="001C40BB" w:rsidP="00EC4574">
            <w:r w:rsidRPr="0007554F">
              <w:t>Téma sdělení:</w:t>
            </w:r>
          </w:p>
        </w:tc>
        <w:tc>
          <w:tcPr>
            <w:tcW w:w="5940" w:type="dxa"/>
          </w:tcPr>
          <w:p w14:paraId="10A79ED3" w14:textId="205CBF42" w:rsidR="001C40BB" w:rsidRPr="00226BB4" w:rsidRDefault="00226BB4" w:rsidP="00EB1F81">
            <w:pPr>
              <w:rPr>
                <w:b/>
              </w:rPr>
            </w:pPr>
            <w:r w:rsidRPr="00226BB4">
              <w:rPr>
                <w:b/>
              </w:rPr>
              <w:t>Analytické hodnocení účinnosti dekontaminačních látek</w:t>
            </w:r>
          </w:p>
        </w:tc>
      </w:tr>
      <w:tr w:rsidR="001C40BB" w:rsidRPr="00B56D54" w14:paraId="5A421043" w14:textId="77777777" w:rsidTr="00EF304B">
        <w:trPr>
          <w:trHeight w:val="1475"/>
        </w:trPr>
        <w:tc>
          <w:tcPr>
            <w:tcW w:w="9180" w:type="dxa"/>
            <w:gridSpan w:val="2"/>
          </w:tcPr>
          <w:p w14:paraId="44001701" w14:textId="77777777" w:rsidR="00EC4574" w:rsidRPr="0007554F" w:rsidRDefault="00EC4574" w:rsidP="00EC4574">
            <w:pPr>
              <w:jc w:val="both"/>
              <w:rPr>
                <w:i/>
              </w:rPr>
            </w:pPr>
            <w:r w:rsidRPr="0007554F">
              <w:rPr>
                <w:i/>
              </w:rPr>
              <w:t>Anotace práce:</w:t>
            </w:r>
          </w:p>
          <w:p w14:paraId="44C3B885" w14:textId="77777777" w:rsidR="0007554F" w:rsidRDefault="0007554F" w:rsidP="0007554F">
            <w:pPr>
              <w:jc w:val="both"/>
            </w:pPr>
            <w:r>
              <w:t xml:space="preserve">I přes platnost úmluv a legislativních opatření zakazující chemické zbraně jsou tyto hrozbou </w:t>
            </w:r>
          </w:p>
          <w:p w14:paraId="238AB06B" w14:textId="77777777" w:rsidR="0007554F" w:rsidRDefault="0007554F" w:rsidP="0007554F">
            <w:pPr>
              <w:jc w:val="both"/>
            </w:pPr>
            <w:r>
              <w:t xml:space="preserve">jak pro armádní složky v rámci vojenských konfliktů, tak pro civilisty. Cílem práce je vývoj </w:t>
            </w:r>
          </w:p>
          <w:p w14:paraId="1A9EB424" w14:textId="77777777" w:rsidR="0007554F" w:rsidRDefault="0007554F" w:rsidP="0007554F">
            <w:pPr>
              <w:jc w:val="both"/>
            </w:pPr>
            <w:r>
              <w:t xml:space="preserve">dekontaminačního činidla, potažmo dekontaminační směsi, kterou by bylo možno </w:t>
            </w:r>
          </w:p>
          <w:p w14:paraId="5571968E" w14:textId="77777777" w:rsidR="0007554F" w:rsidRDefault="0007554F" w:rsidP="0007554F">
            <w:pPr>
              <w:jc w:val="both"/>
            </w:pPr>
            <w:r>
              <w:t xml:space="preserve">dekontaminovat zasaženou lidskou kůži bojovými chemickými látkami (BChL) bez rizika </w:t>
            </w:r>
          </w:p>
          <w:p w14:paraId="01A99863" w14:textId="77777777" w:rsidR="0007554F" w:rsidRDefault="0007554F" w:rsidP="0007554F">
            <w:pPr>
              <w:jc w:val="both"/>
            </w:pPr>
            <w:r>
              <w:t xml:space="preserve">vyvolání vyššího poranění i přes dlouhodobější dekontaminační intervaly.  </w:t>
            </w:r>
          </w:p>
          <w:p w14:paraId="6247B66D" w14:textId="77777777" w:rsidR="0007554F" w:rsidRDefault="0007554F" w:rsidP="0007554F">
            <w:pPr>
              <w:jc w:val="both"/>
            </w:pPr>
            <w:r>
              <w:t xml:space="preserve">Pro tento účel byly vybrány molekuly na bázi kvartérních amoniových solí s již prokázaným </w:t>
            </w:r>
          </w:p>
          <w:p w14:paraId="742E50BB" w14:textId="77777777" w:rsidR="0007554F" w:rsidRDefault="0007554F" w:rsidP="0007554F">
            <w:pPr>
              <w:jc w:val="both"/>
            </w:pPr>
            <w:r>
              <w:t xml:space="preserve">biocidním účinkem. Pro vybrané látky byly prvotně stanoveny hodnoty kritických </w:t>
            </w:r>
          </w:p>
          <w:p w14:paraId="2FDC1922" w14:textId="77777777" w:rsidR="0007554F" w:rsidRDefault="0007554F" w:rsidP="0007554F">
            <w:pPr>
              <w:jc w:val="both"/>
            </w:pPr>
            <w:r>
              <w:t xml:space="preserve">micelárních koncentrací potenciometricky. Následně byla spektrofotometricky stanovena </w:t>
            </w:r>
          </w:p>
          <w:p w14:paraId="29BD094A" w14:textId="77777777" w:rsidR="0007554F" w:rsidRDefault="0007554F" w:rsidP="0007554F">
            <w:pPr>
              <w:jc w:val="both"/>
            </w:pPr>
            <w:r>
              <w:t xml:space="preserve">účinnost těchto látek rozkládat surogáty BChL (VX a sarinu). Účinnost rozkládat ostré BChL </w:t>
            </w:r>
          </w:p>
          <w:p w14:paraId="541A30DA" w14:textId="77777777" w:rsidR="0007554F" w:rsidRDefault="0007554F" w:rsidP="0007554F">
            <w:pPr>
              <w:jc w:val="both"/>
            </w:pPr>
            <w:r>
              <w:t xml:space="preserve">bude testována pomocí GC-MS. Pro zjištění oplachové účinnosti bude proveden in vitro </w:t>
            </w:r>
          </w:p>
          <w:p w14:paraId="0BD0F44A" w14:textId="77777777" w:rsidR="0007554F" w:rsidRDefault="0007554F" w:rsidP="0007554F">
            <w:pPr>
              <w:jc w:val="both"/>
            </w:pPr>
            <w:r>
              <w:t xml:space="preserve">experiment na difúzních Franzových celách, čímž bude hodnocení dekontaminačního účinku </w:t>
            </w:r>
          </w:p>
          <w:p w14:paraId="6A386D3B" w14:textId="77777777" w:rsidR="0007554F" w:rsidRDefault="0007554F" w:rsidP="0007554F">
            <w:pPr>
              <w:jc w:val="both"/>
            </w:pPr>
            <w:r>
              <w:t xml:space="preserve">vybraných látek kompletní. Aktuálně byly vybrány látky schopné rozkládat surogáty VX  </w:t>
            </w:r>
          </w:p>
          <w:p w14:paraId="11C37309" w14:textId="77777777" w:rsidR="0007554F" w:rsidRDefault="0007554F" w:rsidP="0007554F">
            <w:pPr>
              <w:jc w:val="both"/>
            </w:pPr>
            <w:r>
              <w:t xml:space="preserve">a sarinu s poločasem do 10 min pro testování na BChL.    </w:t>
            </w:r>
          </w:p>
          <w:p w14:paraId="1220EAC0" w14:textId="77777777" w:rsidR="0007554F" w:rsidRDefault="0007554F" w:rsidP="0007554F">
            <w:pPr>
              <w:jc w:val="both"/>
            </w:pPr>
            <w:r>
              <w:t xml:space="preserve">Práce je zdrojem dat pro evaluaci a vývoj bezpečného a šetrného dekontaminačního činidla  </w:t>
            </w:r>
          </w:p>
          <w:p w14:paraId="670231EC" w14:textId="13DA905C" w:rsidR="001C40BB" w:rsidRPr="00B56D54" w:rsidRDefault="0007554F" w:rsidP="0007554F">
            <w:pPr>
              <w:jc w:val="both"/>
              <w:rPr>
                <w:highlight w:val="yellow"/>
              </w:rPr>
            </w:pPr>
            <w:r>
              <w:t>s duálním účinkem.</w:t>
            </w:r>
          </w:p>
        </w:tc>
      </w:tr>
    </w:tbl>
    <w:p w14:paraId="6CA0323C" w14:textId="77777777" w:rsidR="00F6688D" w:rsidRPr="00A470A5" w:rsidRDefault="00F6688D" w:rsidP="008B642D">
      <w:pPr>
        <w:spacing w:after="240"/>
        <w:ind w:left="357"/>
        <w:rPr>
          <w:b/>
          <w:i/>
        </w:rPr>
      </w:pPr>
    </w:p>
    <w:tbl>
      <w:tblPr>
        <w:tblW w:w="9547" w:type="dxa"/>
        <w:tblLook w:val="0000" w:firstRow="0" w:lastRow="0" w:firstColumn="0" w:lastColumn="0" w:noHBand="0" w:noVBand="0"/>
      </w:tblPr>
      <w:tblGrid>
        <w:gridCol w:w="2904"/>
        <w:gridCol w:w="6643"/>
      </w:tblGrid>
      <w:tr w:rsidR="001C40BB" w:rsidRPr="00A470A5" w14:paraId="7510EA7F" w14:textId="77777777" w:rsidTr="00EC4574">
        <w:trPr>
          <w:trHeight w:val="290"/>
        </w:trPr>
        <w:tc>
          <w:tcPr>
            <w:tcW w:w="3085" w:type="dxa"/>
          </w:tcPr>
          <w:p w14:paraId="58B40A1A" w14:textId="77777777" w:rsidR="001C40BB" w:rsidRPr="00A470A5" w:rsidRDefault="001C40BB" w:rsidP="00EC4574">
            <w:pPr>
              <w:pBdr>
                <w:top w:val="nil"/>
                <w:left w:val="nil"/>
                <w:bottom w:val="nil"/>
                <w:right w:val="nil"/>
                <w:between w:val="nil"/>
              </w:pBdr>
              <w:rPr>
                <w:color w:val="000000"/>
              </w:rPr>
            </w:pPr>
            <w:r w:rsidRPr="00A470A5">
              <w:rPr>
                <w:color w:val="000000"/>
              </w:rPr>
              <w:t>Hodnost, jméno a příjmení:</w:t>
            </w:r>
          </w:p>
        </w:tc>
        <w:tc>
          <w:tcPr>
            <w:tcW w:w="0" w:type="auto"/>
          </w:tcPr>
          <w:p w14:paraId="0DF46D47" w14:textId="0833DD55" w:rsidR="001C40BB" w:rsidRPr="00A470A5" w:rsidRDefault="00EC4574" w:rsidP="003944BA">
            <w:pPr>
              <w:pBdr>
                <w:top w:val="nil"/>
                <w:left w:val="nil"/>
                <w:bottom w:val="nil"/>
                <w:right w:val="nil"/>
                <w:between w:val="nil"/>
              </w:pBdr>
              <w:rPr>
                <w:b/>
              </w:rPr>
            </w:pPr>
            <w:r w:rsidRPr="00A470A5">
              <w:rPr>
                <w:b/>
              </w:rPr>
              <w:t xml:space="preserve"> </w:t>
            </w:r>
            <w:r w:rsidR="008D7A2A" w:rsidRPr="008D7A2A">
              <w:rPr>
                <w:b/>
              </w:rPr>
              <w:t xml:space="preserve">npor. MUDr. Jakub Fibigar </w:t>
            </w:r>
            <w:r w:rsidR="008D7A2A">
              <w:rPr>
                <w:b/>
              </w:rPr>
              <w:t>(</w:t>
            </w:r>
            <w:r w:rsidR="00A470A5">
              <w:rPr>
                <w:b/>
              </w:rPr>
              <w:t>4</w:t>
            </w:r>
            <w:r w:rsidRPr="00A470A5">
              <w:rPr>
                <w:b/>
              </w:rPr>
              <w:t>. ročník)</w:t>
            </w:r>
          </w:p>
        </w:tc>
      </w:tr>
      <w:tr w:rsidR="001C40BB" w:rsidRPr="00A470A5" w14:paraId="22259535" w14:textId="77777777" w:rsidTr="00EC4574">
        <w:trPr>
          <w:trHeight w:val="204"/>
        </w:trPr>
        <w:tc>
          <w:tcPr>
            <w:tcW w:w="3085" w:type="dxa"/>
          </w:tcPr>
          <w:p w14:paraId="250102B3" w14:textId="77777777" w:rsidR="001C40BB" w:rsidRPr="00A470A5" w:rsidRDefault="001C40BB" w:rsidP="00EC4574">
            <w:pPr>
              <w:pBdr>
                <w:top w:val="nil"/>
                <w:left w:val="nil"/>
                <w:bottom w:val="nil"/>
                <w:right w:val="nil"/>
                <w:between w:val="nil"/>
              </w:pBdr>
              <w:rPr>
                <w:color w:val="000000"/>
              </w:rPr>
            </w:pPr>
            <w:r w:rsidRPr="00A470A5">
              <w:rPr>
                <w:color w:val="000000"/>
              </w:rPr>
              <w:t>Školitel:</w:t>
            </w:r>
          </w:p>
        </w:tc>
        <w:tc>
          <w:tcPr>
            <w:tcW w:w="0" w:type="auto"/>
          </w:tcPr>
          <w:p w14:paraId="32D14A8B" w14:textId="29B49C12" w:rsidR="001C40BB" w:rsidRPr="00A470A5" w:rsidRDefault="008D7A2A" w:rsidP="003944BA">
            <w:r w:rsidRPr="008D7A2A">
              <w:t>mjr. PharmDr. Mgr. Tomáš Kučera, Ph.D.</w:t>
            </w:r>
          </w:p>
        </w:tc>
      </w:tr>
      <w:tr w:rsidR="001C40BB" w:rsidRPr="00B56D54" w14:paraId="12A86DE6" w14:textId="77777777" w:rsidTr="00EC4574">
        <w:trPr>
          <w:trHeight w:val="382"/>
        </w:trPr>
        <w:tc>
          <w:tcPr>
            <w:tcW w:w="3085" w:type="dxa"/>
          </w:tcPr>
          <w:p w14:paraId="16D9DC83" w14:textId="77777777" w:rsidR="001C40BB" w:rsidRPr="00A470A5" w:rsidRDefault="001C40BB" w:rsidP="003944BA">
            <w:pPr>
              <w:pBdr>
                <w:top w:val="nil"/>
                <w:left w:val="nil"/>
                <w:bottom w:val="nil"/>
                <w:right w:val="nil"/>
                <w:between w:val="nil"/>
              </w:pBdr>
              <w:rPr>
                <w:color w:val="000000"/>
              </w:rPr>
            </w:pPr>
            <w:r w:rsidRPr="00A470A5">
              <w:rPr>
                <w:color w:val="000000"/>
              </w:rPr>
              <w:t>Téma sdělení:</w:t>
            </w:r>
          </w:p>
          <w:p w14:paraId="3EED414A" w14:textId="77777777" w:rsidR="001C40BB" w:rsidRPr="00A470A5" w:rsidRDefault="001C40BB" w:rsidP="003944BA">
            <w:pPr>
              <w:pBdr>
                <w:top w:val="nil"/>
                <w:left w:val="nil"/>
                <w:bottom w:val="nil"/>
                <w:right w:val="nil"/>
                <w:between w:val="nil"/>
              </w:pBdr>
              <w:rPr>
                <w:color w:val="000000"/>
              </w:rPr>
            </w:pPr>
          </w:p>
        </w:tc>
        <w:tc>
          <w:tcPr>
            <w:tcW w:w="0" w:type="auto"/>
          </w:tcPr>
          <w:p w14:paraId="2EEE9A76" w14:textId="1436BF2E" w:rsidR="001C40BB" w:rsidRPr="00A470A5" w:rsidRDefault="008D7A2A" w:rsidP="003944BA">
            <w:pPr>
              <w:pBdr>
                <w:top w:val="nil"/>
                <w:left w:val="nil"/>
                <w:bottom w:val="nil"/>
                <w:right w:val="nil"/>
                <w:between w:val="nil"/>
              </w:pBdr>
              <w:rPr>
                <w:b/>
              </w:rPr>
            </w:pPr>
            <w:r w:rsidRPr="008D7A2A">
              <w:rPr>
                <w:b/>
              </w:rPr>
              <w:t>Predikce interakcí malých molekul s biomakromolekulami in silico</w:t>
            </w:r>
          </w:p>
        </w:tc>
      </w:tr>
      <w:tr w:rsidR="001C40BB" w:rsidRPr="00B56D54" w14:paraId="60EF735E" w14:textId="77777777" w:rsidTr="008D7A2A">
        <w:trPr>
          <w:trHeight w:val="4127"/>
        </w:trPr>
        <w:tc>
          <w:tcPr>
            <w:tcW w:w="9541" w:type="dxa"/>
            <w:gridSpan w:val="2"/>
          </w:tcPr>
          <w:p w14:paraId="628CB98A" w14:textId="77777777" w:rsidR="00F6688D" w:rsidRPr="008D7A2A" w:rsidRDefault="00F6688D" w:rsidP="00F6688D">
            <w:pPr>
              <w:jc w:val="both"/>
              <w:rPr>
                <w:i/>
              </w:rPr>
            </w:pPr>
            <w:r w:rsidRPr="008D7A2A">
              <w:rPr>
                <w:i/>
              </w:rPr>
              <w:t>Anotace práce:</w:t>
            </w:r>
          </w:p>
          <w:p w14:paraId="7C8A0C4C" w14:textId="77777777" w:rsidR="008D7A2A" w:rsidRPr="008D7A2A" w:rsidRDefault="008D7A2A" w:rsidP="008D7A2A">
            <w:pPr>
              <w:jc w:val="both"/>
              <w:rPr>
                <w:color w:val="000000"/>
              </w:rPr>
            </w:pPr>
            <w:r w:rsidRPr="008D7A2A">
              <w:rPr>
                <w:color w:val="000000"/>
              </w:rPr>
              <w:t>Z minulého roku:</w:t>
            </w:r>
          </w:p>
          <w:p w14:paraId="5706BD6A" w14:textId="77777777" w:rsidR="008D7A2A" w:rsidRPr="008D7A2A" w:rsidRDefault="008D7A2A" w:rsidP="008D7A2A">
            <w:pPr>
              <w:jc w:val="both"/>
              <w:rPr>
                <w:color w:val="000000"/>
              </w:rPr>
            </w:pPr>
            <w:r w:rsidRPr="008D7A2A">
              <w:rPr>
                <w:color w:val="000000"/>
              </w:rPr>
              <w:t>Cílem práce je vývoj algoritmu pro predikci interakcí malých molekul s biomakromolekulami, následně implementace do automatizované aplikace, a dále použití aplikace pro vybranou sérii látek.</w:t>
            </w:r>
          </w:p>
          <w:p w14:paraId="389D6473" w14:textId="77777777" w:rsidR="008D7A2A" w:rsidRPr="008D7A2A" w:rsidRDefault="008D7A2A" w:rsidP="008D7A2A">
            <w:pPr>
              <w:jc w:val="both"/>
              <w:rPr>
                <w:color w:val="000000"/>
              </w:rPr>
            </w:pPr>
            <w:r w:rsidRPr="008D7A2A">
              <w:rPr>
                <w:color w:val="000000"/>
              </w:rPr>
              <w:t>V rámci výzkumu jsou využity metody výpočetní chemie, zahrnující molekulové dokování, molekulovou mechaniku a dynamiku, kvantovou mechaniku. Samotné algoritmy jsou implementovány pomocí programovacích jazyků bash, Python či Java s využitím volně šiřitelného software AutoDock Vina, GROMACS, Amber či R.</w:t>
            </w:r>
          </w:p>
          <w:p w14:paraId="3E8A7676" w14:textId="09235A8F" w:rsidR="001C40BB" w:rsidRPr="00B56D54" w:rsidRDefault="008D7A2A" w:rsidP="008D7A2A">
            <w:pPr>
              <w:jc w:val="both"/>
              <w:rPr>
                <w:color w:val="000000"/>
                <w:highlight w:val="yellow"/>
              </w:rPr>
            </w:pPr>
            <w:r w:rsidRPr="008D7A2A">
              <w:rPr>
                <w:color w:val="000000"/>
              </w:rPr>
              <w:t>V rámci hlavního projektu jsou zkoumány reaktivátory acetylcholinesterázy inhibované různými nervově paralytickými látkami. In silico jsou predikovány interakce vybraných oximových reaktivátorů s acetylcholinesterázou inhibovanou zvolenými nervově paralytickými látkami. In vitro jsou analogicky měřeny kinetické parametry, zahrnující reaktivační a disociační konstanty. Mezi in silico predikovanými parametry a in vitro měřenými parametry bude zkoumán vztah struktury, kvantitativních měřených fyzikálně-chemických parametrů a aktivity s cílem najít parametr či nástroj pro další efektivní testování a vývoj reaktivátorů cholinesteráz inhibovaných nervově paralytickými látkami.</w:t>
            </w:r>
          </w:p>
        </w:tc>
      </w:tr>
    </w:tbl>
    <w:p w14:paraId="79F321C2" w14:textId="77777777" w:rsidR="00F6688D" w:rsidRDefault="00F6688D" w:rsidP="00280610">
      <w:pPr>
        <w:spacing w:after="240"/>
        <w:rPr>
          <w:b/>
          <w:i/>
          <w:highlight w:val="yellow"/>
        </w:rPr>
      </w:pPr>
    </w:p>
    <w:p w14:paraId="07A0F352" w14:textId="77777777" w:rsidR="00C254F7" w:rsidRDefault="00C254F7" w:rsidP="00280610">
      <w:pPr>
        <w:spacing w:after="240"/>
        <w:rPr>
          <w:b/>
          <w:i/>
          <w:highlight w:val="yellow"/>
        </w:rPr>
      </w:pPr>
    </w:p>
    <w:p w14:paraId="44B5AAF0" w14:textId="77777777" w:rsidR="00C254F7" w:rsidRDefault="00C254F7" w:rsidP="00280610">
      <w:pPr>
        <w:spacing w:after="240"/>
        <w:rPr>
          <w:b/>
          <w:i/>
          <w:highlight w:val="yellow"/>
        </w:rPr>
      </w:pPr>
    </w:p>
    <w:p w14:paraId="257F8EE0" w14:textId="77777777" w:rsidR="00280610" w:rsidRPr="00B56D54" w:rsidRDefault="00280610" w:rsidP="00280610">
      <w:pPr>
        <w:spacing w:after="240"/>
        <w:rPr>
          <w:b/>
          <w:i/>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188987E9" w14:textId="77777777" w:rsidTr="00EF304B">
        <w:trPr>
          <w:trHeight w:val="269"/>
        </w:trPr>
        <w:tc>
          <w:tcPr>
            <w:tcW w:w="3240" w:type="dxa"/>
          </w:tcPr>
          <w:p w14:paraId="7F62FA05" w14:textId="77777777" w:rsidR="001C40BB" w:rsidRPr="000E49EA" w:rsidRDefault="001C40BB" w:rsidP="00F6688D">
            <w:r w:rsidRPr="000E49EA">
              <w:lastRenderedPageBreak/>
              <w:t>Hodnost, jméno a příjmení:</w:t>
            </w:r>
          </w:p>
        </w:tc>
        <w:tc>
          <w:tcPr>
            <w:tcW w:w="5940" w:type="dxa"/>
          </w:tcPr>
          <w:p w14:paraId="131E9D69" w14:textId="5F656C6B" w:rsidR="001C40BB" w:rsidRPr="000E49EA" w:rsidRDefault="000E49EA" w:rsidP="003944BA">
            <w:pPr>
              <w:rPr>
                <w:b/>
              </w:rPr>
            </w:pPr>
            <w:r w:rsidRPr="000E49EA">
              <w:rPr>
                <w:b/>
              </w:rPr>
              <w:t>Mgr. Lenka Fikejzlová</w:t>
            </w:r>
            <w:r w:rsidR="00F6688D" w:rsidRPr="000E49EA">
              <w:rPr>
                <w:b/>
              </w:rPr>
              <w:t xml:space="preserve"> (</w:t>
            </w:r>
            <w:r w:rsidRPr="000E49EA">
              <w:rPr>
                <w:b/>
              </w:rPr>
              <w:t>5</w:t>
            </w:r>
            <w:r w:rsidR="00F6688D" w:rsidRPr="000E49EA">
              <w:rPr>
                <w:b/>
              </w:rPr>
              <w:t>. ročník)</w:t>
            </w:r>
          </w:p>
        </w:tc>
      </w:tr>
      <w:tr w:rsidR="001C40BB" w:rsidRPr="00B56D54" w14:paraId="36F5B825" w14:textId="77777777" w:rsidTr="00EF304B">
        <w:trPr>
          <w:trHeight w:val="204"/>
        </w:trPr>
        <w:tc>
          <w:tcPr>
            <w:tcW w:w="3240" w:type="dxa"/>
          </w:tcPr>
          <w:p w14:paraId="6F2FA30C" w14:textId="77777777" w:rsidR="001C40BB" w:rsidRPr="000E49EA" w:rsidRDefault="001C40BB" w:rsidP="00F6688D">
            <w:r w:rsidRPr="000E49EA">
              <w:t>Školitel:</w:t>
            </w:r>
          </w:p>
        </w:tc>
        <w:tc>
          <w:tcPr>
            <w:tcW w:w="5940" w:type="dxa"/>
          </w:tcPr>
          <w:p w14:paraId="118F066A" w14:textId="3FADB8AB" w:rsidR="001C40BB" w:rsidRPr="00B56D54" w:rsidRDefault="000E49EA" w:rsidP="003944BA">
            <w:pPr>
              <w:rPr>
                <w:highlight w:val="yellow"/>
              </w:rPr>
            </w:pPr>
            <w:r w:rsidRPr="000E49EA">
              <w:t>pplk. doc. MUDr. Mgr. Jaroslav Pejchal, Ph.D. et Ph.D.</w:t>
            </w:r>
          </w:p>
        </w:tc>
      </w:tr>
      <w:tr w:rsidR="001C40BB" w:rsidRPr="00B56D54" w14:paraId="670EC721" w14:textId="77777777" w:rsidTr="00EF304B">
        <w:trPr>
          <w:trHeight w:val="382"/>
        </w:trPr>
        <w:tc>
          <w:tcPr>
            <w:tcW w:w="3240" w:type="dxa"/>
          </w:tcPr>
          <w:p w14:paraId="0BA640A8" w14:textId="77777777" w:rsidR="001C40BB" w:rsidRPr="000E49EA" w:rsidRDefault="001C40BB" w:rsidP="003944BA">
            <w:r w:rsidRPr="000E49EA">
              <w:t>Téma sdělení:</w:t>
            </w:r>
          </w:p>
          <w:p w14:paraId="040B1F03" w14:textId="77777777" w:rsidR="001C40BB" w:rsidRPr="000E49EA" w:rsidRDefault="001C40BB" w:rsidP="003944BA"/>
        </w:tc>
        <w:tc>
          <w:tcPr>
            <w:tcW w:w="5940" w:type="dxa"/>
          </w:tcPr>
          <w:p w14:paraId="39B16F7C" w14:textId="1AFB6ABC" w:rsidR="001C40BB" w:rsidRPr="00B56D54" w:rsidRDefault="000E49EA" w:rsidP="003944BA">
            <w:pPr>
              <w:rPr>
                <w:b/>
                <w:highlight w:val="yellow"/>
              </w:rPr>
            </w:pPr>
            <w:r w:rsidRPr="000E49EA">
              <w:rPr>
                <w:b/>
              </w:rPr>
              <w:t>Zavedení a charakterizace nových jaterních buněčných modelů pro testování cytotoxicity látek syntetizovaných na K-304</w:t>
            </w:r>
          </w:p>
        </w:tc>
      </w:tr>
      <w:tr w:rsidR="001C40BB" w:rsidRPr="00B56D54" w14:paraId="793DD1D9" w14:textId="77777777" w:rsidTr="00EF304B">
        <w:trPr>
          <w:trHeight w:val="1475"/>
        </w:trPr>
        <w:tc>
          <w:tcPr>
            <w:tcW w:w="9180" w:type="dxa"/>
            <w:gridSpan w:val="2"/>
          </w:tcPr>
          <w:p w14:paraId="3CFA2A16" w14:textId="77777777" w:rsidR="00F6688D" w:rsidRPr="000E49EA" w:rsidRDefault="00F6688D" w:rsidP="00F6688D">
            <w:pPr>
              <w:jc w:val="both"/>
              <w:rPr>
                <w:i/>
              </w:rPr>
            </w:pPr>
            <w:r w:rsidRPr="000E49EA">
              <w:rPr>
                <w:i/>
              </w:rPr>
              <w:t>Anotace práce:</w:t>
            </w:r>
          </w:p>
          <w:p w14:paraId="5C87850C" w14:textId="77777777" w:rsidR="000E49EA" w:rsidRDefault="000E49EA" w:rsidP="000E49EA">
            <w:pPr>
              <w:jc w:val="both"/>
            </w:pPr>
            <w:r>
              <w:t>Cílem práce je porovnání současně používaného 2D HepG2 modelu s 2D HepaRG nediferencovanými (n-2D HepaRG) a diferenciovanými (d-2D HepaRG) buňkami a optimalizace laboratorního postupu pro přípravu 3D sferoidů HepaRG.</w:t>
            </w:r>
          </w:p>
          <w:p w14:paraId="5608104C" w14:textId="77777777" w:rsidR="000E49EA" w:rsidRDefault="000E49EA" w:rsidP="000E49EA">
            <w:pPr>
              <w:jc w:val="both"/>
            </w:pPr>
            <w:r>
              <w:t xml:space="preserve">Buněčné linie HepG2 a HepaRG (nediferencované i diferencované) byly kultivovány ve 2D podmínkách, přičemž u HepaRG byla provedena 30denní diferenciace. Následně byly připraveny 3D sféroidy v ULA mikrodestičkách a optimalizovány podmínky jejich tvorby. Viabilita byla hodnocena pomocí luminiscenčního ATP assay, fluorescenčního barvení (Calcein AM/DAPI) a průtokové cytometrie. Metabolická aktivita byla sledována na základě exprese cytochromů P450. Strukturální charakterizace sféroidů byla provedena histologicky a imunohistochemicky (H&amp;E, Ki‑67). Cytotoxicita byla hodnocena po expozici takrinu a 7‑MEOTA. </w:t>
            </w:r>
          </w:p>
          <w:p w14:paraId="0E6625E1" w14:textId="77777777" w:rsidR="000E49EA" w:rsidRDefault="000E49EA" w:rsidP="000E49EA">
            <w:pPr>
              <w:jc w:val="both"/>
            </w:pPr>
            <w:r>
              <w:t>U 3D modelů HepaRG byla optimalizována tvorba kompaktních sféroidů (48–72 h). Diferencované HepaRG buňky vykazovaly vyšší metabolickou aktivitu než HepG2, zejména u CYP3A4 a CYP1A2. Viabilita sféroidů byla ovlivněna hustotou buněk a dobou kultivace, přičemž vyšší denzity vedly ke zvýšení apoptózy. ATP assay se ukázal jako spolehlivější než MTT. 3D model vykazoval odlišnou, koncentračně závislou odpověď na cytotoxické látky.</w:t>
            </w:r>
          </w:p>
          <w:p w14:paraId="39E74B3A" w14:textId="7FC7DC49" w:rsidR="001C40BB" w:rsidRPr="00B56D54" w:rsidRDefault="000E49EA" w:rsidP="000E49EA">
            <w:pPr>
              <w:jc w:val="both"/>
              <w:rPr>
                <w:highlight w:val="yellow"/>
              </w:rPr>
            </w:pPr>
            <w:r>
              <w:t>3D HepaRG model představuje vhodnější a biologicky relevantnější systém pro studium cytotoxicity a metabolismu látek než 2D kultury. Optimalizované postupy umožňují jeho další využití při testování bezpečnosti nově syntetizovaných sloučenin</w:t>
            </w:r>
          </w:p>
        </w:tc>
      </w:tr>
    </w:tbl>
    <w:p w14:paraId="158E5153" w14:textId="77777777" w:rsidR="00B911C1" w:rsidRDefault="00B911C1" w:rsidP="006B3563">
      <w:pPr>
        <w:spacing w:after="240"/>
        <w:ind w:left="357"/>
        <w:rPr>
          <w:b/>
          <w:i/>
          <w:sz w:val="32"/>
          <w:szCs w:val="32"/>
        </w:rPr>
      </w:pPr>
    </w:p>
    <w:p w14:paraId="75880148" w14:textId="76C8EF39" w:rsidR="006B3563" w:rsidRPr="000E49EA" w:rsidRDefault="006B3563" w:rsidP="006B3563">
      <w:pPr>
        <w:spacing w:after="240"/>
        <w:ind w:left="357"/>
        <w:rPr>
          <w:b/>
          <w:i/>
          <w:sz w:val="32"/>
          <w:szCs w:val="32"/>
        </w:rPr>
      </w:pPr>
      <w:r w:rsidRPr="000E49EA">
        <w:rPr>
          <w:b/>
          <w:i/>
          <w:sz w:val="32"/>
          <w:szCs w:val="32"/>
        </w:rPr>
        <w:t>DSP Vojenská radiobiologie:</w:t>
      </w: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6B3563" w:rsidRPr="00B56D54" w14:paraId="0196734D" w14:textId="77777777" w:rsidTr="00090F32">
        <w:trPr>
          <w:trHeight w:val="277"/>
        </w:trPr>
        <w:tc>
          <w:tcPr>
            <w:tcW w:w="3240" w:type="dxa"/>
          </w:tcPr>
          <w:p w14:paraId="7DA61A2B" w14:textId="77777777" w:rsidR="006B3563" w:rsidRPr="000E49EA" w:rsidRDefault="006B3563" w:rsidP="00090F32">
            <w:r w:rsidRPr="000E49EA">
              <w:t>Hodnost, jméno a příjmení:</w:t>
            </w:r>
          </w:p>
        </w:tc>
        <w:tc>
          <w:tcPr>
            <w:tcW w:w="5940" w:type="dxa"/>
          </w:tcPr>
          <w:p w14:paraId="6846DCEE" w14:textId="4D2B34C8" w:rsidR="006B3563" w:rsidRPr="00B56D54" w:rsidRDefault="000E49EA" w:rsidP="001C40BB">
            <w:pPr>
              <w:rPr>
                <w:b/>
                <w:highlight w:val="yellow"/>
              </w:rPr>
            </w:pPr>
            <w:r w:rsidRPr="000E49EA">
              <w:rPr>
                <w:b/>
              </w:rPr>
              <w:t>Mgr. Bc. Nikola Plištilová</w:t>
            </w:r>
            <w:r w:rsidR="00F6688D" w:rsidRPr="000E49EA">
              <w:rPr>
                <w:b/>
              </w:rPr>
              <w:t xml:space="preserve"> </w:t>
            </w:r>
            <w:r w:rsidR="006B3563" w:rsidRPr="000E49EA">
              <w:rPr>
                <w:b/>
              </w:rPr>
              <w:t>(</w:t>
            </w:r>
            <w:r w:rsidRPr="000E49EA">
              <w:rPr>
                <w:b/>
              </w:rPr>
              <w:t>2</w:t>
            </w:r>
            <w:r w:rsidR="006B3563" w:rsidRPr="000E49EA">
              <w:rPr>
                <w:b/>
              </w:rPr>
              <w:t>. ročník)</w:t>
            </w:r>
          </w:p>
        </w:tc>
      </w:tr>
      <w:tr w:rsidR="006B3563" w:rsidRPr="00B56D54" w14:paraId="153D28B7" w14:textId="77777777" w:rsidTr="00090F32">
        <w:trPr>
          <w:trHeight w:val="204"/>
        </w:trPr>
        <w:tc>
          <w:tcPr>
            <w:tcW w:w="3240" w:type="dxa"/>
          </w:tcPr>
          <w:p w14:paraId="03D2067A" w14:textId="77777777" w:rsidR="006B3563" w:rsidRPr="000E49EA" w:rsidRDefault="006B3563" w:rsidP="00090F32">
            <w:r w:rsidRPr="000E49EA">
              <w:t>Školitel:</w:t>
            </w:r>
          </w:p>
        </w:tc>
        <w:tc>
          <w:tcPr>
            <w:tcW w:w="5940" w:type="dxa"/>
          </w:tcPr>
          <w:p w14:paraId="2B4F1DF6" w14:textId="5E1F4AA8" w:rsidR="006B3563" w:rsidRPr="00B56D54" w:rsidRDefault="000E49EA" w:rsidP="003D0F95">
            <w:pPr>
              <w:rPr>
                <w:highlight w:val="yellow"/>
              </w:rPr>
            </w:pPr>
            <w:r w:rsidRPr="000E49EA">
              <w:t>Mgr. Anna Carrillo Ph. D</w:t>
            </w:r>
          </w:p>
        </w:tc>
      </w:tr>
      <w:tr w:rsidR="006B3563" w:rsidRPr="00B56D54" w14:paraId="2E49825B" w14:textId="77777777" w:rsidTr="00090F32">
        <w:trPr>
          <w:trHeight w:val="382"/>
        </w:trPr>
        <w:tc>
          <w:tcPr>
            <w:tcW w:w="3240" w:type="dxa"/>
          </w:tcPr>
          <w:p w14:paraId="664FAD76" w14:textId="77777777" w:rsidR="006B3563" w:rsidRPr="000E49EA" w:rsidRDefault="006B3563" w:rsidP="003D0F95">
            <w:r w:rsidRPr="000E49EA">
              <w:t>Téma sdělení:</w:t>
            </w:r>
          </w:p>
          <w:p w14:paraId="19BE7A2C" w14:textId="77777777" w:rsidR="006B3563" w:rsidRPr="000E49EA" w:rsidRDefault="006B3563" w:rsidP="003D0F95"/>
        </w:tc>
        <w:tc>
          <w:tcPr>
            <w:tcW w:w="5940" w:type="dxa"/>
          </w:tcPr>
          <w:p w14:paraId="3B61B42A" w14:textId="28ECF9C5" w:rsidR="006B3563" w:rsidRPr="00B56D54" w:rsidRDefault="000E49EA" w:rsidP="00090F32">
            <w:pPr>
              <w:jc w:val="both"/>
              <w:rPr>
                <w:b/>
                <w:highlight w:val="yellow"/>
              </w:rPr>
            </w:pPr>
            <w:r w:rsidRPr="000E49EA">
              <w:rPr>
                <w:b/>
              </w:rPr>
              <w:t>Studium fibrotizace tkání v důsledku ozáření</w:t>
            </w:r>
          </w:p>
        </w:tc>
      </w:tr>
      <w:tr w:rsidR="006B3563" w:rsidRPr="00B56D54" w14:paraId="337F3ED7" w14:textId="77777777" w:rsidTr="00090F32">
        <w:trPr>
          <w:trHeight w:val="1475"/>
        </w:trPr>
        <w:tc>
          <w:tcPr>
            <w:tcW w:w="9180" w:type="dxa"/>
            <w:gridSpan w:val="2"/>
          </w:tcPr>
          <w:p w14:paraId="551AA164" w14:textId="77777777" w:rsidR="00090F32" w:rsidRPr="000E49EA" w:rsidRDefault="00090F32" w:rsidP="00F6688D">
            <w:pPr>
              <w:jc w:val="both"/>
              <w:rPr>
                <w:i/>
              </w:rPr>
            </w:pPr>
            <w:r w:rsidRPr="000E49EA">
              <w:rPr>
                <w:i/>
              </w:rPr>
              <w:t>Anotace práce:</w:t>
            </w:r>
          </w:p>
          <w:p w14:paraId="4498FD61" w14:textId="77777777" w:rsidR="000E49EA" w:rsidRPr="000E49EA" w:rsidRDefault="000E49EA" w:rsidP="000E49EA">
            <w:pPr>
              <w:jc w:val="both"/>
              <w:rPr>
                <w:b/>
                <w:bCs/>
              </w:rPr>
            </w:pPr>
            <w:r w:rsidRPr="000E49EA">
              <w:rPr>
                <w:b/>
                <w:bCs/>
              </w:rPr>
              <w:t>Cíl práce:</w:t>
            </w:r>
          </w:p>
          <w:p w14:paraId="3C3D3D18" w14:textId="77777777" w:rsidR="000E49EA" w:rsidRDefault="000E49EA" w:rsidP="000E49EA">
            <w:pPr>
              <w:jc w:val="both"/>
            </w:pPr>
            <w:r>
              <w:t>Cílem práce je studium mechanismů radiačně indukované fibrózy a ověření terapeutického potenciálu nanočástic kyseliny hyaluronové při omezení fibrotických změn po expozici ionizujícímu záření.</w:t>
            </w:r>
          </w:p>
          <w:p w14:paraId="145D86CE" w14:textId="77777777" w:rsidR="000E49EA" w:rsidRPr="000E49EA" w:rsidRDefault="000E49EA" w:rsidP="000E49EA">
            <w:pPr>
              <w:jc w:val="both"/>
              <w:rPr>
                <w:b/>
                <w:bCs/>
              </w:rPr>
            </w:pPr>
            <w:r w:rsidRPr="000E49EA">
              <w:rPr>
                <w:b/>
                <w:bCs/>
              </w:rPr>
              <w:t>Použitá metodika</w:t>
            </w:r>
          </w:p>
          <w:p w14:paraId="63095271" w14:textId="77777777" w:rsidR="000E49EA" w:rsidRDefault="000E49EA" w:rsidP="000E49EA">
            <w:pPr>
              <w:jc w:val="both"/>
            </w:pPr>
            <w:r>
              <w:t>Výzkum je realizován na in vitro a in vivo modelech k hodnocení fibrotických změn a epiteliálně-mezenchymální tranzice (EMT), jsou využívány metody průtokové cytometrie, fluorescenční mikroskopie, RT-PCR, histologické a histochemické metody. Účinnost nanočástic kyseliny hyaluronové je sledována na ozářených buněčných kulturách a v myším modelu.</w:t>
            </w:r>
          </w:p>
          <w:p w14:paraId="77ACAF6F" w14:textId="77777777" w:rsidR="000E49EA" w:rsidRPr="000E49EA" w:rsidRDefault="000E49EA" w:rsidP="000E49EA">
            <w:pPr>
              <w:jc w:val="both"/>
              <w:rPr>
                <w:b/>
                <w:bCs/>
              </w:rPr>
            </w:pPr>
            <w:r w:rsidRPr="000E49EA">
              <w:rPr>
                <w:b/>
                <w:bCs/>
              </w:rPr>
              <w:t>Dosažené výsledky</w:t>
            </w:r>
          </w:p>
          <w:p w14:paraId="36D3353A" w14:textId="77777777" w:rsidR="000E49EA" w:rsidRDefault="000E49EA" w:rsidP="000E49EA">
            <w:pPr>
              <w:jc w:val="both"/>
            </w:pPr>
            <w:r>
              <w:t>Dosavadní práce je zaměřena na zavedení a optimalizaci experimentálních modelů a metod pro hodnocení radiačně indukované fibrózy. Byly připraveny podmínky pro sledování změn spojených s EMT a pro testování účinku nanočástic kyseliny hyaluronové.</w:t>
            </w:r>
          </w:p>
          <w:p w14:paraId="3F2FA9FD" w14:textId="77777777" w:rsidR="00063A5F" w:rsidRDefault="00063A5F" w:rsidP="000E49EA">
            <w:pPr>
              <w:jc w:val="both"/>
              <w:rPr>
                <w:b/>
                <w:bCs/>
              </w:rPr>
            </w:pPr>
          </w:p>
          <w:p w14:paraId="6A77CB81" w14:textId="77777777" w:rsidR="00063A5F" w:rsidRDefault="00063A5F" w:rsidP="000E49EA">
            <w:pPr>
              <w:jc w:val="both"/>
              <w:rPr>
                <w:b/>
                <w:bCs/>
              </w:rPr>
            </w:pPr>
          </w:p>
          <w:p w14:paraId="5FADCE4E" w14:textId="2299344A" w:rsidR="000E49EA" w:rsidRPr="000E49EA" w:rsidRDefault="000E49EA" w:rsidP="000E49EA">
            <w:pPr>
              <w:jc w:val="both"/>
              <w:rPr>
                <w:b/>
                <w:bCs/>
              </w:rPr>
            </w:pPr>
            <w:r w:rsidRPr="000E49EA">
              <w:rPr>
                <w:b/>
                <w:bCs/>
              </w:rPr>
              <w:lastRenderedPageBreak/>
              <w:t>Závěr</w:t>
            </w:r>
          </w:p>
          <w:p w14:paraId="1EA5CDA3" w14:textId="29D0772E" w:rsidR="000E49EA" w:rsidRDefault="000E49EA" w:rsidP="000E49EA">
            <w:pPr>
              <w:jc w:val="both"/>
            </w:pPr>
            <w:r>
              <w:t>Projekt přispěje k lepšímu pochopení mechanismů vzniku radiačně indukované fibrózy a může podpořit vývoj nových terapeutických strategií založených na využití nanočástic kyseliny hyaluronové.</w:t>
            </w:r>
          </w:p>
          <w:p w14:paraId="3C4CD0C4" w14:textId="77777777" w:rsidR="00B911C1" w:rsidRDefault="00B911C1" w:rsidP="000E49EA">
            <w:pPr>
              <w:jc w:val="both"/>
            </w:pPr>
          </w:p>
          <w:p w14:paraId="2258E0B1" w14:textId="77777777" w:rsidR="00C254F7" w:rsidRDefault="00C254F7" w:rsidP="000E49EA">
            <w:pPr>
              <w:jc w:val="both"/>
            </w:pPr>
          </w:p>
          <w:tbl>
            <w:tblPr>
              <w:tblW w:w="0" w:type="auto"/>
              <w:tblCellMar>
                <w:left w:w="70" w:type="dxa"/>
                <w:right w:w="70" w:type="dxa"/>
              </w:tblCellMar>
              <w:tblLook w:val="0000" w:firstRow="0" w:lastRow="0" w:firstColumn="0" w:lastColumn="0" w:noHBand="0" w:noVBand="0"/>
            </w:tblPr>
            <w:tblGrid>
              <w:gridCol w:w="3190"/>
              <w:gridCol w:w="5850"/>
            </w:tblGrid>
            <w:tr w:rsidR="00DA6909" w:rsidRPr="00B56D54" w14:paraId="086E2AFB" w14:textId="77777777" w:rsidTr="004E4AD9">
              <w:trPr>
                <w:trHeight w:val="277"/>
              </w:trPr>
              <w:tc>
                <w:tcPr>
                  <w:tcW w:w="3240" w:type="dxa"/>
                </w:tcPr>
                <w:p w14:paraId="5F958B44" w14:textId="77777777" w:rsidR="00DA6909" w:rsidRPr="000E49EA" w:rsidRDefault="00DA6909" w:rsidP="00DA6909">
                  <w:r w:rsidRPr="000E49EA">
                    <w:t>Hodnost, jméno a příjmení:</w:t>
                  </w:r>
                </w:p>
              </w:tc>
              <w:tc>
                <w:tcPr>
                  <w:tcW w:w="5940" w:type="dxa"/>
                </w:tcPr>
                <w:p w14:paraId="070C92F3" w14:textId="5173BA60" w:rsidR="00DA6909" w:rsidRPr="00B56D54" w:rsidRDefault="00DA6909" w:rsidP="00DA6909">
                  <w:pPr>
                    <w:rPr>
                      <w:b/>
                      <w:highlight w:val="yellow"/>
                    </w:rPr>
                  </w:pPr>
                  <w:r w:rsidRPr="00DA6909">
                    <w:rPr>
                      <w:b/>
                    </w:rPr>
                    <w:t>npor. Ondřej Jan Doležal Mgr. (3. ročník)</w:t>
                  </w:r>
                </w:p>
              </w:tc>
            </w:tr>
            <w:tr w:rsidR="00DA6909" w:rsidRPr="00CE64B5" w14:paraId="6D474316" w14:textId="77777777" w:rsidTr="004E4AD9">
              <w:trPr>
                <w:trHeight w:val="204"/>
              </w:trPr>
              <w:tc>
                <w:tcPr>
                  <w:tcW w:w="3240" w:type="dxa"/>
                </w:tcPr>
                <w:p w14:paraId="0573833A" w14:textId="77777777" w:rsidR="00DA6909" w:rsidRPr="000E49EA" w:rsidRDefault="00DA6909" w:rsidP="00DA6909">
                  <w:r w:rsidRPr="000E49EA">
                    <w:t>Školitel:</w:t>
                  </w:r>
                </w:p>
              </w:tc>
              <w:tc>
                <w:tcPr>
                  <w:tcW w:w="5940" w:type="dxa"/>
                </w:tcPr>
                <w:p w14:paraId="3B7E09B5" w14:textId="04804932" w:rsidR="00DA6909" w:rsidRPr="00CE64B5" w:rsidRDefault="00DA6909" w:rsidP="00DA6909">
                  <w:pPr>
                    <w:rPr>
                      <w:highlight w:val="green"/>
                    </w:rPr>
                  </w:pPr>
                  <w:r w:rsidRPr="00DA6909">
                    <w:t>mjr. Ing. Jana Čížková, Ph.D. et Ph.D.</w:t>
                  </w:r>
                </w:p>
              </w:tc>
            </w:tr>
            <w:tr w:rsidR="00DA6909" w:rsidRPr="00CE64B5" w14:paraId="7C28D683" w14:textId="77777777" w:rsidTr="004E4AD9">
              <w:trPr>
                <w:trHeight w:val="382"/>
              </w:trPr>
              <w:tc>
                <w:tcPr>
                  <w:tcW w:w="3240" w:type="dxa"/>
                </w:tcPr>
                <w:p w14:paraId="61E59721" w14:textId="77777777" w:rsidR="00DA6909" w:rsidRPr="000E49EA" w:rsidRDefault="00DA6909" w:rsidP="00DA6909">
                  <w:r w:rsidRPr="000E49EA">
                    <w:t>Téma sdělení:</w:t>
                  </w:r>
                </w:p>
                <w:p w14:paraId="3FE3BBCF" w14:textId="77777777" w:rsidR="00DA6909" w:rsidRPr="000E49EA" w:rsidRDefault="00DA6909" w:rsidP="00DA6909"/>
              </w:tc>
              <w:tc>
                <w:tcPr>
                  <w:tcW w:w="5940" w:type="dxa"/>
                </w:tcPr>
                <w:p w14:paraId="2AB1D9B6" w14:textId="215E92E8" w:rsidR="00DA6909" w:rsidRDefault="00DA6909" w:rsidP="00DA6909">
                  <w:pPr>
                    <w:jc w:val="both"/>
                    <w:rPr>
                      <w:b/>
                      <w:highlight w:val="cyan"/>
                    </w:rPr>
                  </w:pPr>
                  <w:proofErr w:type="spellStart"/>
                  <w:r w:rsidRPr="00DA6909">
                    <w:rPr>
                      <w:b/>
                    </w:rPr>
                    <w:t>Radioprotektivní</w:t>
                  </w:r>
                  <w:proofErr w:type="spellEnd"/>
                  <w:r w:rsidRPr="00DA6909">
                    <w:rPr>
                      <w:b/>
                    </w:rPr>
                    <w:t xml:space="preserve"> potenciál modifikovaných nanočástic</w:t>
                  </w:r>
                </w:p>
                <w:p w14:paraId="4AECDEB6" w14:textId="237F97CD" w:rsidR="00DA6909" w:rsidRPr="00CE64B5" w:rsidRDefault="00DA6909" w:rsidP="00DA6909">
                  <w:pPr>
                    <w:jc w:val="both"/>
                    <w:rPr>
                      <w:b/>
                      <w:highlight w:val="green"/>
                    </w:rPr>
                  </w:pPr>
                </w:p>
              </w:tc>
            </w:tr>
            <w:tr w:rsidR="00DA6909" w:rsidRPr="000E49EA" w14:paraId="3198FAE3" w14:textId="77777777" w:rsidTr="004E4AD9">
              <w:trPr>
                <w:trHeight w:val="1475"/>
              </w:trPr>
              <w:tc>
                <w:tcPr>
                  <w:tcW w:w="9180" w:type="dxa"/>
                  <w:gridSpan w:val="2"/>
                </w:tcPr>
                <w:p w14:paraId="45BA5D18" w14:textId="77777777" w:rsidR="00DA6909" w:rsidRPr="00CE64B5" w:rsidRDefault="00DA6909" w:rsidP="00DA6909">
                  <w:pPr>
                    <w:jc w:val="both"/>
                  </w:pPr>
                </w:p>
                <w:p w14:paraId="19924527" w14:textId="77777777" w:rsidR="00DA6909" w:rsidRPr="00CE64B5" w:rsidRDefault="00DA6909" w:rsidP="00DA6909">
                  <w:pPr>
                    <w:jc w:val="both"/>
                    <w:rPr>
                      <w:i/>
                      <w:iCs/>
                    </w:rPr>
                  </w:pPr>
                  <w:r w:rsidRPr="00CE64B5">
                    <w:rPr>
                      <w:i/>
                      <w:iCs/>
                    </w:rPr>
                    <w:t>Anotace práce:</w:t>
                  </w:r>
                </w:p>
                <w:p w14:paraId="3A2723A8" w14:textId="77777777" w:rsidR="00DA6909" w:rsidRPr="00DA6909" w:rsidRDefault="00DA6909" w:rsidP="00DA6909">
                  <w:pPr>
                    <w:jc w:val="both"/>
                  </w:pPr>
                  <w:r w:rsidRPr="00DA6909">
                    <w:t xml:space="preserve">Úvod: Ionizující záření způsobuje závažné poškození biologických systémů prostřednictvím oxidačního stresu a poškození DNA. </w:t>
                  </w:r>
                  <w:proofErr w:type="spellStart"/>
                  <w:r w:rsidRPr="00DA6909">
                    <w:t>Radioprotektivní</w:t>
                  </w:r>
                  <w:proofErr w:type="spellEnd"/>
                  <w:r w:rsidRPr="00DA6909">
                    <w:t xml:space="preserve"> látky zmírňují poškození vyvolané zářením tím, že zachycují reaktivní formy kyslíku a podporují buněčnou regeneraci. Nanočástice kyseliny hyaluronové (</w:t>
                  </w:r>
                  <w:proofErr w:type="spellStart"/>
                  <w:r w:rsidRPr="00DA6909">
                    <w:t>HANPs</w:t>
                  </w:r>
                  <w:proofErr w:type="spellEnd"/>
                  <w:r w:rsidRPr="00DA6909">
                    <w:t xml:space="preserve">) mohou zlepšit transport a účinnost těchto látek. Cílem práce je zhodnotit </w:t>
                  </w:r>
                  <w:proofErr w:type="spellStart"/>
                  <w:r w:rsidRPr="00DA6909">
                    <w:t>radioprotektivní</w:t>
                  </w:r>
                  <w:proofErr w:type="spellEnd"/>
                  <w:r w:rsidRPr="00DA6909">
                    <w:t xml:space="preserve"> potenciál </w:t>
                  </w:r>
                  <w:proofErr w:type="spellStart"/>
                  <w:r w:rsidRPr="00DA6909">
                    <w:t>HANPs</w:t>
                  </w:r>
                  <w:proofErr w:type="spellEnd"/>
                  <w:r w:rsidRPr="00DA6909">
                    <w:t xml:space="preserve"> a </w:t>
                  </w:r>
                  <w:proofErr w:type="spellStart"/>
                  <w:r w:rsidRPr="00DA6909">
                    <w:t>HANPs</w:t>
                  </w:r>
                  <w:proofErr w:type="spellEnd"/>
                  <w:r w:rsidRPr="00DA6909">
                    <w:t xml:space="preserve"> modifikovaných </w:t>
                  </w:r>
                  <w:proofErr w:type="spellStart"/>
                  <w:r w:rsidRPr="00DA6909">
                    <w:t>amifostinem</w:t>
                  </w:r>
                  <w:proofErr w:type="spellEnd"/>
                  <w:r w:rsidRPr="00DA6909">
                    <w:t xml:space="preserve">. Materiál a metody: Primární T a B lymfocyty z myší (C57Bl/6) byly před expozicí gama zářením 60Co (2 </w:t>
                  </w:r>
                  <w:proofErr w:type="spellStart"/>
                  <w:r w:rsidRPr="00DA6909">
                    <w:t>Gy</w:t>
                  </w:r>
                  <w:proofErr w:type="spellEnd"/>
                  <w:r w:rsidRPr="00DA6909">
                    <w:t xml:space="preserve">) </w:t>
                  </w:r>
                  <w:proofErr w:type="spellStart"/>
                  <w:r w:rsidRPr="00DA6909">
                    <w:t>preinkubovány</w:t>
                  </w:r>
                  <w:proofErr w:type="spellEnd"/>
                  <w:r w:rsidRPr="00DA6909">
                    <w:t xml:space="preserve"> s </w:t>
                  </w:r>
                  <w:proofErr w:type="spellStart"/>
                  <w:r w:rsidRPr="00DA6909">
                    <w:t>HANPs</w:t>
                  </w:r>
                  <w:proofErr w:type="spellEnd"/>
                  <w:r w:rsidRPr="00DA6909">
                    <w:t xml:space="preserve">, HANPs-WR1065, samotným WR1065 nebo jejich kombinacemi. Životaschopnost buněk byla stanovena pomocí MTS testu 24, 48 a 72 hodin po ozáření. Pro studii in </w:t>
                  </w:r>
                  <w:proofErr w:type="spellStart"/>
                  <w:r w:rsidRPr="00DA6909">
                    <w:t>vivo</w:t>
                  </w:r>
                  <w:proofErr w:type="spellEnd"/>
                  <w:r w:rsidRPr="00DA6909">
                    <w:t xml:space="preserve"> byly samicím myší kmene C57BL/6 podány intraperitoneálně nebo </w:t>
                  </w:r>
                  <w:proofErr w:type="spellStart"/>
                  <w:r w:rsidRPr="00DA6909">
                    <w:t>intratracheálně</w:t>
                  </w:r>
                  <w:proofErr w:type="spellEnd"/>
                  <w:r w:rsidRPr="00DA6909">
                    <w:t xml:space="preserve"> </w:t>
                  </w:r>
                  <w:proofErr w:type="spellStart"/>
                  <w:r w:rsidRPr="00DA6909">
                    <w:t>HANPs</w:t>
                  </w:r>
                  <w:proofErr w:type="spellEnd"/>
                  <w:r w:rsidRPr="00DA6909">
                    <w:t xml:space="preserve">, WR2721-HANPs nebo WR2721 30–60 minut před celotělovým ozářením 8 </w:t>
                  </w:r>
                  <w:proofErr w:type="spellStart"/>
                  <w:r w:rsidRPr="00DA6909">
                    <w:t>Gy</w:t>
                  </w:r>
                  <w:proofErr w:type="spellEnd"/>
                  <w:r w:rsidRPr="00DA6909">
                    <w:t xml:space="preserve"> gama zářením 60Co. Po dobu 30 dnů byly sledovány parametry přežívání, tělesná hmotnost a klinický stav zvířat. </w:t>
                  </w:r>
                </w:p>
                <w:p w14:paraId="0476EAFB" w14:textId="46B0A28B" w:rsidR="00DA6909" w:rsidRDefault="00DA6909" w:rsidP="00DA6909">
                  <w:pPr>
                    <w:jc w:val="both"/>
                  </w:pPr>
                  <w:r w:rsidRPr="00DA6909">
                    <w:t xml:space="preserve">Výsledky: </w:t>
                  </w:r>
                  <w:proofErr w:type="spellStart"/>
                  <w:r w:rsidRPr="00DA6909">
                    <w:t>Radioprotektivní</w:t>
                  </w:r>
                  <w:proofErr w:type="spellEnd"/>
                  <w:r w:rsidRPr="00DA6909">
                    <w:t xml:space="preserve"> účinnost in vitro byla vyjádřena jako relativní životaschopnost ošetřených ozářených buněk ve srovnání s ozářenou kontrolou. Výsledky naznačují, že </w:t>
                  </w:r>
                  <w:proofErr w:type="spellStart"/>
                  <w:r w:rsidRPr="00DA6909">
                    <w:t>HANPs</w:t>
                  </w:r>
                  <w:proofErr w:type="spellEnd"/>
                  <w:r w:rsidRPr="00DA6909">
                    <w:t xml:space="preserve"> snižují</w:t>
                  </w:r>
                  <w:r>
                    <w:t xml:space="preserve"> zářením indukovanou cytotoxicitu a mohou modulovat buněčnou odpověď na poškození DNA při zachování výborné biokompatibility. Ve studii in </w:t>
                  </w:r>
                  <w:proofErr w:type="spellStart"/>
                  <w:r>
                    <w:t>vivo</w:t>
                  </w:r>
                  <w:proofErr w:type="spellEnd"/>
                  <w:r>
                    <w:t xml:space="preserve"> na myších s </w:t>
                  </w:r>
                  <w:proofErr w:type="spellStart"/>
                  <w:r>
                    <w:t>intratracheálně</w:t>
                  </w:r>
                  <w:proofErr w:type="spellEnd"/>
                  <w:r>
                    <w:t xml:space="preserve"> podanými WR2721-HANPs přežila všechna zvířata 30denní interval sledování. Závěr: Modifikované nanočástice kyseliny hyaluronové prokázaly signifikantní </w:t>
                  </w:r>
                  <w:proofErr w:type="spellStart"/>
                  <w:r>
                    <w:t>radioprotektivní</w:t>
                  </w:r>
                  <w:proofErr w:type="spellEnd"/>
                  <w:r>
                    <w:t xml:space="preserve"> účinek in </w:t>
                  </w:r>
                  <w:proofErr w:type="spellStart"/>
                  <w:r>
                    <w:t>vivo</w:t>
                  </w:r>
                  <w:proofErr w:type="spellEnd"/>
                  <w:r>
                    <w:t xml:space="preserve">. </w:t>
                  </w:r>
                </w:p>
                <w:p w14:paraId="1736EFC4" w14:textId="77777777" w:rsidR="00DA6909" w:rsidRPr="000E49EA" w:rsidRDefault="00DA6909" w:rsidP="00DA6909">
                  <w:pPr>
                    <w:jc w:val="both"/>
                  </w:pPr>
                </w:p>
              </w:tc>
            </w:tr>
          </w:tbl>
          <w:p w14:paraId="65EDCCD7" w14:textId="77777777" w:rsidR="000E49EA" w:rsidRDefault="000E49EA" w:rsidP="00BC270B">
            <w:pPr>
              <w:jc w:val="both"/>
            </w:pPr>
          </w:p>
          <w:tbl>
            <w:tblPr>
              <w:tblW w:w="0" w:type="auto"/>
              <w:tblCellMar>
                <w:left w:w="70" w:type="dxa"/>
                <w:right w:w="70" w:type="dxa"/>
              </w:tblCellMar>
              <w:tblLook w:val="0000" w:firstRow="0" w:lastRow="0" w:firstColumn="0" w:lastColumn="0" w:noHBand="0" w:noVBand="0"/>
            </w:tblPr>
            <w:tblGrid>
              <w:gridCol w:w="3192"/>
              <w:gridCol w:w="5848"/>
            </w:tblGrid>
            <w:tr w:rsidR="00B911C1" w:rsidRPr="00B56D54" w14:paraId="0185578A" w14:textId="77777777" w:rsidTr="004E4AD9">
              <w:trPr>
                <w:trHeight w:val="277"/>
              </w:trPr>
              <w:tc>
                <w:tcPr>
                  <w:tcW w:w="3240" w:type="dxa"/>
                </w:tcPr>
                <w:p w14:paraId="42C58499" w14:textId="77777777" w:rsidR="00B911C1" w:rsidRPr="000E49EA" w:rsidRDefault="00B911C1" w:rsidP="00B911C1">
                  <w:r w:rsidRPr="000E49EA">
                    <w:t>Hodnost, jméno a příjmení:</w:t>
                  </w:r>
                </w:p>
              </w:tc>
              <w:tc>
                <w:tcPr>
                  <w:tcW w:w="5940" w:type="dxa"/>
                </w:tcPr>
                <w:p w14:paraId="2E7CB700" w14:textId="400029CC" w:rsidR="00B911C1" w:rsidRPr="00B56D54" w:rsidRDefault="00CE64B5" w:rsidP="00B911C1">
                  <w:pPr>
                    <w:rPr>
                      <w:b/>
                      <w:highlight w:val="yellow"/>
                    </w:rPr>
                  </w:pPr>
                  <w:r>
                    <w:rPr>
                      <w:b/>
                    </w:rPr>
                    <w:t xml:space="preserve">Mgr. </w:t>
                  </w:r>
                  <w:r w:rsidRPr="00CE64B5">
                    <w:rPr>
                      <w:b/>
                    </w:rPr>
                    <w:t xml:space="preserve">Jaroslav </w:t>
                  </w:r>
                  <w:proofErr w:type="spellStart"/>
                  <w:r w:rsidRPr="00CE64B5">
                    <w:rPr>
                      <w:b/>
                    </w:rPr>
                    <w:t>Storm</w:t>
                  </w:r>
                  <w:proofErr w:type="spellEnd"/>
                  <w:r w:rsidRPr="00CE64B5">
                    <w:rPr>
                      <w:b/>
                    </w:rPr>
                    <w:t xml:space="preserve"> </w:t>
                  </w:r>
                  <w:r w:rsidR="00B911C1" w:rsidRPr="000E49EA">
                    <w:rPr>
                      <w:b/>
                    </w:rPr>
                    <w:t>(</w:t>
                  </w:r>
                  <w:r w:rsidR="0018076E">
                    <w:rPr>
                      <w:b/>
                    </w:rPr>
                    <w:t>4</w:t>
                  </w:r>
                  <w:r w:rsidR="00B911C1" w:rsidRPr="000E49EA">
                    <w:rPr>
                      <w:b/>
                    </w:rPr>
                    <w:t>. ročník)</w:t>
                  </w:r>
                </w:p>
              </w:tc>
            </w:tr>
            <w:tr w:rsidR="00B911C1" w:rsidRPr="00B56D54" w14:paraId="00002EB8" w14:textId="77777777" w:rsidTr="004E4AD9">
              <w:trPr>
                <w:trHeight w:val="204"/>
              </w:trPr>
              <w:tc>
                <w:tcPr>
                  <w:tcW w:w="3240" w:type="dxa"/>
                </w:tcPr>
                <w:p w14:paraId="737C091E" w14:textId="77777777" w:rsidR="00B911C1" w:rsidRPr="000E49EA" w:rsidRDefault="00B911C1" w:rsidP="00B911C1">
                  <w:r w:rsidRPr="000E49EA">
                    <w:t>Školitel:</w:t>
                  </w:r>
                </w:p>
              </w:tc>
              <w:tc>
                <w:tcPr>
                  <w:tcW w:w="5940" w:type="dxa"/>
                </w:tcPr>
                <w:p w14:paraId="7876C8BF" w14:textId="024B3E47" w:rsidR="00B911C1" w:rsidRPr="00CE64B5" w:rsidRDefault="00CE64B5" w:rsidP="00B911C1">
                  <w:pPr>
                    <w:rPr>
                      <w:highlight w:val="green"/>
                    </w:rPr>
                  </w:pPr>
                  <w:r w:rsidRPr="00CE64B5">
                    <w:t xml:space="preserve">plk. </w:t>
                  </w:r>
                  <w:proofErr w:type="spellStart"/>
                  <w:r w:rsidRPr="00CE64B5">
                    <w:t>gšt</w:t>
                  </w:r>
                  <w:proofErr w:type="spellEnd"/>
                  <w:r w:rsidRPr="00CE64B5">
                    <w:t>. prof. MVDr. Zuzana Šinkorová, Ph.D.</w:t>
                  </w:r>
                </w:p>
              </w:tc>
            </w:tr>
            <w:tr w:rsidR="00B911C1" w:rsidRPr="00B56D54" w14:paraId="10826BE1" w14:textId="77777777" w:rsidTr="004E4AD9">
              <w:trPr>
                <w:trHeight w:val="382"/>
              </w:trPr>
              <w:tc>
                <w:tcPr>
                  <w:tcW w:w="3240" w:type="dxa"/>
                </w:tcPr>
                <w:p w14:paraId="220CE88A" w14:textId="77777777" w:rsidR="00B911C1" w:rsidRPr="000E49EA" w:rsidRDefault="00B911C1" w:rsidP="00B911C1">
                  <w:r w:rsidRPr="000E49EA">
                    <w:t>Téma sdělení:</w:t>
                  </w:r>
                </w:p>
                <w:p w14:paraId="6441C99A" w14:textId="77777777" w:rsidR="00B911C1" w:rsidRPr="000E49EA" w:rsidRDefault="00B911C1" w:rsidP="00B911C1"/>
              </w:tc>
              <w:tc>
                <w:tcPr>
                  <w:tcW w:w="5940" w:type="dxa"/>
                </w:tcPr>
                <w:p w14:paraId="77FB5151" w14:textId="77777777" w:rsidR="00CE64B5" w:rsidRPr="00CE64B5" w:rsidRDefault="00CE64B5" w:rsidP="00CE64B5">
                  <w:pPr>
                    <w:jc w:val="both"/>
                    <w:rPr>
                      <w:b/>
                    </w:rPr>
                  </w:pPr>
                  <w:r w:rsidRPr="00CE64B5">
                    <w:rPr>
                      <w:b/>
                    </w:rPr>
                    <w:t xml:space="preserve">Predikce radiační dermatitidy </w:t>
                  </w:r>
                </w:p>
                <w:p w14:paraId="4AE00DE8" w14:textId="7F6B8ADB" w:rsidR="00B911C1" w:rsidRPr="00CE64B5" w:rsidRDefault="00CE64B5" w:rsidP="00CE64B5">
                  <w:pPr>
                    <w:jc w:val="both"/>
                    <w:rPr>
                      <w:b/>
                      <w:highlight w:val="green"/>
                    </w:rPr>
                  </w:pPr>
                  <w:r w:rsidRPr="00CE64B5">
                    <w:rPr>
                      <w:b/>
                    </w:rPr>
                    <w:t>po intervenčním kardiologickém výkonu</w:t>
                  </w:r>
                </w:p>
              </w:tc>
            </w:tr>
            <w:tr w:rsidR="00B911C1" w:rsidRPr="000E49EA" w14:paraId="17B8A4F6" w14:textId="77777777" w:rsidTr="004E4AD9">
              <w:trPr>
                <w:trHeight w:val="1475"/>
              </w:trPr>
              <w:tc>
                <w:tcPr>
                  <w:tcW w:w="9180" w:type="dxa"/>
                  <w:gridSpan w:val="2"/>
                </w:tcPr>
                <w:p w14:paraId="58A8309C" w14:textId="77777777" w:rsidR="00CE64B5" w:rsidRPr="00CE64B5" w:rsidRDefault="00CE64B5" w:rsidP="00B911C1">
                  <w:pPr>
                    <w:jc w:val="both"/>
                  </w:pPr>
                </w:p>
                <w:p w14:paraId="76714E1B" w14:textId="0598F97F" w:rsidR="00B911C1" w:rsidRPr="00CE64B5" w:rsidRDefault="00B911C1" w:rsidP="00B911C1">
                  <w:pPr>
                    <w:jc w:val="both"/>
                    <w:rPr>
                      <w:i/>
                      <w:iCs/>
                    </w:rPr>
                  </w:pPr>
                  <w:r w:rsidRPr="00CE64B5">
                    <w:rPr>
                      <w:i/>
                      <w:iCs/>
                    </w:rPr>
                    <w:t>Anotace práce:</w:t>
                  </w:r>
                </w:p>
                <w:p w14:paraId="7891BD48" w14:textId="77777777" w:rsidR="00CE64B5" w:rsidRDefault="00CE64B5" w:rsidP="00CE64B5">
                  <w:pPr>
                    <w:jc w:val="both"/>
                  </w:pPr>
                  <w:r>
                    <w:t xml:space="preserve">Intervenční kardiologie zahrnuje lékařské výkony pod přímou rentgenovou kontrolou katetru </w:t>
                  </w:r>
                </w:p>
                <w:p w14:paraId="0A176726" w14:textId="77777777" w:rsidR="00CE64B5" w:rsidRDefault="00CE64B5" w:rsidP="00CE64B5">
                  <w:pPr>
                    <w:jc w:val="both"/>
                  </w:pPr>
                  <w:r>
                    <w:t xml:space="preserve">zavedeného cévou k srdci pacienta. Výhody této metody jsou nesporné. Nevýhodou je vysoká </w:t>
                  </w:r>
                </w:p>
                <w:p w14:paraId="3EDCD72D" w14:textId="77777777" w:rsidR="00CE64B5" w:rsidRDefault="00CE64B5" w:rsidP="00CE64B5">
                  <w:pPr>
                    <w:jc w:val="both"/>
                  </w:pPr>
                  <w:r>
                    <w:t xml:space="preserve">radiační zátěž pacienta, a to především riziko poškození kůže. Cílem práce je vypracovat </w:t>
                  </w:r>
                </w:p>
                <w:p w14:paraId="39379FEE" w14:textId="77777777" w:rsidR="00CE64B5" w:rsidRDefault="00CE64B5" w:rsidP="00CE64B5">
                  <w:pPr>
                    <w:jc w:val="both"/>
                  </w:pPr>
                  <w:r>
                    <w:t xml:space="preserve">vědeckou metodu umožňující predikci rozvoje radiační dermatitidy iniciující včasné zahájení </w:t>
                  </w:r>
                </w:p>
                <w:p w14:paraId="25FF4B59" w14:textId="77777777" w:rsidR="00CE64B5" w:rsidRDefault="00CE64B5" w:rsidP="00CE64B5">
                  <w:pPr>
                    <w:jc w:val="both"/>
                  </w:pPr>
                  <w:r>
                    <w:t xml:space="preserve">léčby. Do výzkumného souboru jsou zařazováni pacienti, kteří podstoupili intervenční </w:t>
                  </w:r>
                </w:p>
                <w:p w14:paraId="4DFA5FA9" w14:textId="77777777" w:rsidR="00CE64B5" w:rsidRDefault="00CE64B5" w:rsidP="00CE64B5">
                  <w:pPr>
                    <w:jc w:val="both"/>
                  </w:pPr>
                  <w:r>
                    <w:t xml:space="preserve">kardiologický výkon, a u nichž mohla být překročena prahová dávka pro radiační dermatitidu. </w:t>
                  </w:r>
                </w:p>
                <w:p w14:paraId="1934B76E" w14:textId="77777777" w:rsidR="00CE64B5" w:rsidRDefault="00CE64B5" w:rsidP="00CE64B5">
                  <w:pPr>
                    <w:jc w:val="both"/>
                  </w:pPr>
                  <w:r>
                    <w:t xml:space="preserve">U těchto pacientů porovnáváme na základě kladného vyjádření Etické komise FN HK od </w:t>
                  </w:r>
                </w:p>
                <w:p w14:paraId="166DB30E" w14:textId="77777777" w:rsidR="00CE64B5" w:rsidRDefault="00CE64B5" w:rsidP="00CE64B5">
                  <w:pPr>
                    <w:jc w:val="both"/>
                  </w:pPr>
                  <w:r>
                    <w:t xml:space="preserve">druhé poloviny roku 2025 výsledky matematické rekonstrukce distribuce dávky na těle </w:t>
                  </w:r>
                </w:p>
                <w:p w14:paraId="097AED7E" w14:textId="77777777" w:rsidR="00CE64B5" w:rsidRDefault="00CE64B5" w:rsidP="00CE64B5">
                  <w:pPr>
                    <w:jc w:val="both"/>
                  </w:pPr>
                  <w:r>
                    <w:t xml:space="preserve">pacienta s termografickým mapováním rozložení teploty pokožky a vizuálním hodnocením </w:t>
                  </w:r>
                </w:p>
                <w:p w14:paraId="4BF5A03D" w14:textId="77777777" w:rsidR="00CE64B5" w:rsidRDefault="00CE64B5" w:rsidP="00CE64B5">
                  <w:pPr>
                    <w:jc w:val="both"/>
                  </w:pPr>
                  <w:r>
                    <w:t xml:space="preserve">výskytu erytému. Případný výskyt radiačního poškození kůže a jeho vývoj sledujeme </w:t>
                  </w:r>
                </w:p>
                <w:p w14:paraId="2911171C" w14:textId="77777777" w:rsidR="00CE64B5" w:rsidRDefault="00CE64B5" w:rsidP="00CE64B5">
                  <w:pPr>
                    <w:jc w:val="both"/>
                  </w:pPr>
                  <w:r>
                    <w:t xml:space="preserve">u pacientů po dobu dvanácti měsíců po provedení výkonu. Současně probíhá příprava </w:t>
                  </w:r>
                </w:p>
                <w:p w14:paraId="0FB04393" w14:textId="77777777" w:rsidR="00CE64B5" w:rsidRDefault="00CE64B5" w:rsidP="00CE64B5">
                  <w:pPr>
                    <w:jc w:val="both"/>
                  </w:pPr>
                  <w:r>
                    <w:lastRenderedPageBreak/>
                    <w:t xml:space="preserve">kolagenových matric obsahujících vrstvy fibroblastů a </w:t>
                  </w:r>
                  <w:proofErr w:type="spellStart"/>
                  <w:r>
                    <w:t>keratinocytů</w:t>
                  </w:r>
                  <w:proofErr w:type="spellEnd"/>
                  <w:r>
                    <w:t xml:space="preserve"> napodobujících strukturu </w:t>
                  </w:r>
                </w:p>
                <w:p w14:paraId="781D0CEE" w14:textId="77777777" w:rsidR="00CE64B5" w:rsidRDefault="00CE64B5" w:rsidP="00CE64B5">
                  <w:pPr>
                    <w:jc w:val="both"/>
                  </w:pPr>
                  <w:r>
                    <w:t xml:space="preserve">lidského kožního krytu. Cílem je vytvořit stratifikovaný epitel, na němž budou následně </w:t>
                  </w:r>
                </w:p>
                <w:p w14:paraId="39F6DC41" w14:textId="0D85FEF3" w:rsidR="00B911C1" w:rsidRDefault="00CE64B5" w:rsidP="00CE64B5">
                  <w:pPr>
                    <w:jc w:val="both"/>
                  </w:pPr>
                  <w:r>
                    <w:t>prováděny ozařovací experimenty.</w:t>
                  </w:r>
                </w:p>
                <w:p w14:paraId="2571BEFD" w14:textId="77777777" w:rsidR="00B911C1" w:rsidRPr="000E49EA" w:rsidRDefault="00B911C1" w:rsidP="00B911C1">
                  <w:pPr>
                    <w:jc w:val="both"/>
                  </w:pPr>
                </w:p>
              </w:tc>
            </w:tr>
          </w:tbl>
          <w:p w14:paraId="79AE6C57" w14:textId="77777777" w:rsidR="000E49EA" w:rsidRPr="000E49EA" w:rsidRDefault="000E49EA" w:rsidP="00BC270B">
            <w:pPr>
              <w:jc w:val="both"/>
            </w:pPr>
          </w:p>
        </w:tc>
      </w:tr>
    </w:tbl>
    <w:p w14:paraId="66B509E6" w14:textId="77777777" w:rsidR="00947B17" w:rsidRDefault="00947B17" w:rsidP="00947B17">
      <w:pPr>
        <w:rPr>
          <w:b/>
          <w:sz w:val="32"/>
          <w:szCs w:val="32"/>
        </w:rPr>
      </w:pPr>
    </w:p>
    <w:p w14:paraId="339A940D" w14:textId="45B5B387" w:rsidR="004477BF" w:rsidRPr="000E49EA" w:rsidRDefault="004477BF" w:rsidP="00947B17">
      <w:pPr>
        <w:rPr>
          <w:b/>
          <w:sz w:val="32"/>
          <w:szCs w:val="32"/>
        </w:rPr>
      </w:pPr>
      <w:r w:rsidRPr="000E49EA">
        <w:rPr>
          <w:b/>
          <w:sz w:val="32"/>
          <w:szCs w:val="32"/>
        </w:rPr>
        <w:t>3. sekce –</w:t>
      </w:r>
      <w:r w:rsidR="001C40BB" w:rsidRPr="000E49EA">
        <w:rPr>
          <w:b/>
          <w:sz w:val="32"/>
          <w:szCs w:val="32"/>
        </w:rPr>
        <w:t xml:space="preserve"> </w:t>
      </w:r>
      <w:r w:rsidRPr="000E49EA">
        <w:rPr>
          <w:b/>
          <w:sz w:val="32"/>
          <w:szCs w:val="32"/>
        </w:rPr>
        <w:t>Vojenské vnitřní lékařství</w:t>
      </w:r>
      <w:r w:rsidR="001C40BB" w:rsidRPr="000E49EA">
        <w:rPr>
          <w:b/>
          <w:sz w:val="32"/>
          <w:szCs w:val="32"/>
        </w:rPr>
        <w:t>, Vojenská chirurgie</w:t>
      </w:r>
    </w:p>
    <w:p w14:paraId="4C2E774F" w14:textId="77777777" w:rsidR="0026630F" w:rsidRPr="00B56D54" w:rsidRDefault="0026630F" w:rsidP="002B7843">
      <w:pPr>
        <w:spacing w:after="120"/>
        <w:ind w:left="357"/>
        <w:rPr>
          <w:b/>
          <w:i/>
          <w:sz w:val="28"/>
          <w:szCs w:val="28"/>
          <w:highlight w:val="yellow"/>
        </w:rPr>
      </w:pPr>
    </w:p>
    <w:p w14:paraId="2DA40192" w14:textId="77777777" w:rsidR="005901C3" w:rsidRPr="00B56D54" w:rsidRDefault="005901C3" w:rsidP="00D47B01">
      <w:pPr>
        <w:spacing w:after="120"/>
        <w:ind w:left="357"/>
        <w:rPr>
          <w:highlight w:val="yellow"/>
        </w:rPr>
      </w:pPr>
    </w:p>
    <w:p w14:paraId="565A369D" w14:textId="4BBE0C6A" w:rsidR="00063A5F" w:rsidRDefault="00D47B01" w:rsidP="00063A5F">
      <w:pPr>
        <w:ind w:left="357"/>
        <w:rPr>
          <w:b/>
          <w:i/>
          <w:sz w:val="32"/>
          <w:szCs w:val="32"/>
        </w:rPr>
      </w:pPr>
      <w:r w:rsidRPr="000E49EA">
        <w:rPr>
          <w:b/>
          <w:i/>
          <w:sz w:val="32"/>
          <w:szCs w:val="32"/>
        </w:rPr>
        <w:t>DSP Vojenské vnitřní lékařství:</w:t>
      </w:r>
    </w:p>
    <w:p w14:paraId="7426D8C2" w14:textId="77777777" w:rsidR="00063A5F" w:rsidRPr="00063A5F" w:rsidRDefault="00063A5F" w:rsidP="00063A5F">
      <w:pPr>
        <w:ind w:left="357"/>
        <w:rPr>
          <w:b/>
          <w:i/>
          <w:sz w:val="32"/>
          <w:szCs w:val="32"/>
        </w:rPr>
      </w:pPr>
    </w:p>
    <w:tbl>
      <w:tblPr>
        <w:tblW w:w="0" w:type="auto"/>
        <w:tblInd w:w="-110" w:type="dxa"/>
        <w:tblCellMar>
          <w:left w:w="70" w:type="dxa"/>
          <w:right w:w="70" w:type="dxa"/>
        </w:tblCellMar>
        <w:tblLook w:val="0000" w:firstRow="0" w:lastRow="0" w:firstColumn="0" w:lastColumn="0" w:noHBand="0" w:noVBand="0"/>
      </w:tblPr>
      <w:tblGrid>
        <w:gridCol w:w="114"/>
        <w:gridCol w:w="3200"/>
        <w:gridCol w:w="5868"/>
      </w:tblGrid>
      <w:tr w:rsidR="0092377C" w:rsidRPr="00B56D54" w14:paraId="01649BBC" w14:textId="77777777" w:rsidTr="0092377C">
        <w:trPr>
          <w:gridBefore w:val="1"/>
          <w:wBefore w:w="114" w:type="dxa"/>
          <w:trHeight w:val="180"/>
        </w:trPr>
        <w:tc>
          <w:tcPr>
            <w:tcW w:w="3200" w:type="dxa"/>
          </w:tcPr>
          <w:p w14:paraId="4278B3AA" w14:textId="77777777" w:rsidR="0092377C" w:rsidRPr="000F3365" w:rsidRDefault="0092377C" w:rsidP="00063A5F">
            <w:r w:rsidRPr="000F3365">
              <w:t>Hodnost, jméno a příjmení:</w:t>
            </w:r>
          </w:p>
        </w:tc>
        <w:tc>
          <w:tcPr>
            <w:tcW w:w="5868" w:type="dxa"/>
          </w:tcPr>
          <w:p w14:paraId="2B915487" w14:textId="71A52957" w:rsidR="0092377C" w:rsidRPr="000F3365" w:rsidRDefault="0092377C" w:rsidP="00063A5F">
            <w:pPr>
              <w:rPr>
                <w:b/>
              </w:rPr>
            </w:pPr>
            <w:r w:rsidRPr="000F3365">
              <w:rPr>
                <w:b/>
              </w:rPr>
              <w:t>MUDr. Michal Koula (2. ročník)</w:t>
            </w:r>
          </w:p>
        </w:tc>
      </w:tr>
      <w:tr w:rsidR="0092377C" w:rsidRPr="0082595A" w14:paraId="77D1415F" w14:textId="77777777" w:rsidTr="000F3365">
        <w:trPr>
          <w:gridBefore w:val="1"/>
          <w:wBefore w:w="114" w:type="dxa"/>
          <w:trHeight w:val="382"/>
        </w:trPr>
        <w:tc>
          <w:tcPr>
            <w:tcW w:w="3200" w:type="dxa"/>
          </w:tcPr>
          <w:p w14:paraId="52F0FE75" w14:textId="77777777" w:rsidR="0092377C" w:rsidRPr="000F3365" w:rsidRDefault="0092377C">
            <w:r w:rsidRPr="000F3365">
              <w:t>Školitel:</w:t>
            </w:r>
          </w:p>
          <w:p w14:paraId="0BB722DD" w14:textId="1F234429" w:rsidR="0092377C" w:rsidRPr="000F3365" w:rsidRDefault="0092377C">
            <w:r w:rsidRPr="000F3365">
              <w:t>Školitel-specialista:</w:t>
            </w:r>
          </w:p>
        </w:tc>
        <w:tc>
          <w:tcPr>
            <w:tcW w:w="5868" w:type="dxa"/>
          </w:tcPr>
          <w:p w14:paraId="57A76FFD" w14:textId="77777777" w:rsidR="0092377C" w:rsidRPr="000F3365" w:rsidRDefault="0092377C" w:rsidP="0092377C">
            <w:r w:rsidRPr="000F3365">
              <w:t>plk. gšt. prof. MUDr. Jan Horáček, Ph.D., MBA</w:t>
            </w:r>
          </w:p>
          <w:p w14:paraId="0C2EBB39" w14:textId="4D8034B8" w:rsidR="0092377C" w:rsidRPr="000F3365" w:rsidRDefault="0092377C" w:rsidP="0092377C">
            <w:r w:rsidRPr="000F3365">
              <w:t>prof. MUDr. Petr Urbánek, CSc.</w:t>
            </w:r>
          </w:p>
        </w:tc>
      </w:tr>
      <w:tr w:rsidR="0092377C" w:rsidRPr="00B56D54" w14:paraId="721E09F5" w14:textId="77777777" w:rsidTr="0092377C">
        <w:trPr>
          <w:gridBefore w:val="1"/>
          <w:wBefore w:w="114" w:type="dxa"/>
          <w:trHeight w:val="180"/>
        </w:trPr>
        <w:tc>
          <w:tcPr>
            <w:tcW w:w="3200" w:type="dxa"/>
          </w:tcPr>
          <w:p w14:paraId="31C5E2E5" w14:textId="77777777" w:rsidR="0092377C" w:rsidRPr="000E49EA" w:rsidRDefault="0092377C">
            <w:r w:rsidRPr="000E49EA">
              <w:t>Téma sdělení:</w:t>
            </w:r>
          </w:p>
          <w:p w14:paraId="0F9E335A" w14:textId="77777777" w:rsidR="0092377C" w:rsidRPr="000E49EA" w:rsidRDefault="0092377C"/>
        </w:tc>
        <w:tc>
          <w:tcPr>
            <w:tcW w:w="5868" w:type="dxa"/>
          </w:tcPr>
          <w:p w14:paraId="4324B419" w14:textId="66B7B1B4" w:rsidR="0092377C" w:rsidRPr="00B56D54" w:rsidRDefault="0092377C">
            <w:pPr>
              <w:jc w:val="both"/>
              <w:rPr>
                <w:b/>
                <w:highlight w:val="yellow"/>
              </w:rPr>
            </w:pPr>
            <w:r w:rsidRPr="0092377C">
              <w:rPr>
                <w:b/>
              </w:rPr>
              <w:t>Sledování subpopulací T-lymfocytů při diagnostice a sledování pacientů s autoimunitními chorobami jater</w:t>
            </w:r>
          </w:p>
        </w:tc>
      </w:tr>
      <w:tr w:rsidR="0092377C" w:rsidRPr="00B56D54" w14:paraId="45725C57" w14:textId="77777777" w:rsidTr="009237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5"/>
        </w:trPr>
        <w:tc>
          <w:tcPr>
            <w:tcW w:w="9182" w:type="dxa"/>
            <w:gridSpan w:val="3"/>
            <w:tcBorders>
              <w:top w:val="nil"/>
              <w:left w:val="nil"/>
              <w:bottom w:val="nil"/>
              <w:right w:val="nil"/>
            </w:tcBorders>
          </w:tcPr>
          <w:p w14:paraId="0570E4E8" w14:textId="579CE2BD" w:rsidR="0092377C" w:rsidRPr="0082595A" w:rsidRDefault="0092377C">
            <w:pPr>
              <w:ind w:left="108"/>
              <w:jc w:val="both"/>
              <w:rPr>
                <w:i/>
              </w:rPr>
            </w:pPr>
            <w:r w:rsidRPr="0082595A">
              <w:rPr>
                <w:i/>
              </w:rPr>
              <w:t>Anotace práce:</w:t>
            </w:r>
          </w:p>
          <w:p w14:paraId="4DA92547" w14:textId="77777777" w:rsidR="0092377C" w:rsidRDefault="0092377C" w:rsidP="0092377C">
            <w:pPr>
              <w:ind w:left="108"/>
              <w:jc w:val="both"/>
            </w:pPr>
            <w:r>
              <w:t>Projekt je zaměřen na výzkum autoimunitních onemocnění jater se zvláštním důrazem na hodnocení změn imunitního systému v průběhu léčby. Jeho cílem je podrobná charakterizace subpopulací CD lymfocytů ve vzorcích jaterní tkáně a periferní krve pacientů s autoimunitními onemocněními jater.</w:t>
            </w:r>
          </w:p>
          <w:p w14:paraId="6B593536" w14:textId="629462F5" w:rsidR="0092377C" w:rsidRDefault="0092377C" w:rsidP="0092377C">
            <w:pPr>
              <w:ind w:left="108"/>
              <w:jc w:val="both"/>
            </w:pPr>
            <w:r>
              <w:t>Aktuální prezentace se zaměří na teoretická východiska a základní principy řešené problematiky. Současně shrne dosavadní průběh projektu, zejména proces odběru vzorků, jejich uchovávání a přípravu ke zpracování, a představí použitou metodiku.</w:t>
            </w:r>
          </w:p>
          <w:p w14:paraId="37141D98" w14:textId="77777777" w:rsidR="001E1BAA" w:rsidRDefault="001E1BAA" w:rsidP="0092377C">
            <w:pPr>
              <w:ind w:left="108"/>
              <w:jc w:val="both"/>
              <w:rPr>
                <w:highlight w:val="yellow"/>
              </w:rPr>
            </w:pPr>
          </w:p>
          <w:p w14:paraId="43775304" w14:textId="77777777" w:rsidR="001E1BAA" w:rsidRDefault="001E1BAA" w:rsidP="001E1BAA">
            <w:pPr>
              <w:jc w:val="both"/>
              <w:rPr>
                <w:highlight w:val="yellow"/>
              </w:rPr>
            </w:pPr>
          </w:p>
          <w:p w14:paraId="1A3DDC28" w14:textId="77777777" w:rsidR="0025507A" w:rsidRDefault="0025507A" w:rsidP="001E1BAA">
            <w:pPr>
              <w:jc w:val="both"/>
              <w:rPr>
                <w:highlight w:val="yellow"/>
              </w:rPr>
            </w:pPr>
          </w:p>
          <w:tbl>
            <w:tblPr>
              <w:tblW w:w="0" w:type="auto"/>
              <w:tblCellMar>
                <w:left w:w="70" w:type="dxa"/>
                <w:right w:w="70" w:type="dxa"/>
              </w:tblCellMar>
              <w:tblLook w:val="0000" w:firstRow="0" w:lastRow="0" w:firstColumn="0" w:lastColumn="0" w:noHBand="0" w:noVBand="0"/>
            </w:tblPr>
            <w:tblGrid>
              <w:gridCol w:w="112"/>
              <w:gridCol w:w="3152"/>
              <w:gridCol w:w="5778"/>
            </w:tblGrid>
            <w:tr w:rsidR="001E1BAA" w:rsidRPr="00B56D54" w14:paraId="50578FDD" w14:textId="77777777" w:rsidTr="00D65609">
              <w:trPr>
                <w:gridBefore w:val="1"/>
                <w:wBefore w:w="114" w:type="dxa"/>
                <w:trHeight w:val="180"/>
              </w:trPr>
              <w:tc>
                <w:tcPr>
                  <w:tcW w:w="3200" w:type="dxa"/>
                </w:tcPr>
                <w:p w14:paraId="278A4048" w14:textId="77777777" w:rsidR="001E1BAA" w:rsidRPr="000E49EA" w:rsidRDefault="001E1BAA" w:rsidP="0012104F">
                  <w:pPr>
                    <w:ind w:left="-2" w:firstLine="2"/>
                  </w:pPr>
                  <w:r w:rsidRPr="000E49EA">
                    <w:t>Hodnost, jméno a příjmení:</w:t>
                  </w:r>
                </w:p>
              </w:tc>
              <w:tc>
                <w:tcPr>
                  <w:tcW w:w="5868" w:type="dxa"/>
                </w:tcPr>
                <w:p w14:paraId="7DD0DA67" w14:textId="77777777" w:rsidR="001E1BAA" w:rsidRPr="00B56D54" w:rsidRDefault="001E1BAA" w:rsidP="001E1BAA">
                  <w:pPr>
                    <w:rPr>
                      <w:b/>
                      <w:highlight w:val="yellow"/>
                    </w:rPr>
                  </w:pPr>
                  <w:r w:rsidRPr="0082595A">
                    <w:rPr>
                      <w:b/>
                    </w:rPr>
                    <w:t>MUDr. Tomáš Křivohlavý (2. ročník)</w:t>
                  </w:r>
                </w:p>
              </w:tc>
            </w:tr>
            <w:tr w:rsidR="001E1BAA" w:rsidRPr="00B56D54" w14:paraId="48F77876" w14:textId="77777777" w:rsidTr="00D65609">
              <w:trPr>
                <w:gridBefore w:val="1"/>
                <w:wBefore w:w="114" w:type="dxa"/>
                <w:trHeight w:val="180"/>
              </w:trPr>
              <w:tc>
                <w:tcPr>
                  <w:tcW w:w="3200" w:type="dxa"/>
                </w:tcPr>
                <w:p w14:paraId="4A36E13C" w14:textId="77777777" w:rsidR="001E1BAA" w:rsidRPr="000E49EA" w:rsidRDefault="001E1BAA" w:rsidP="001E1BAA">
                  <w:r w:rsidRPr="000E49EA">
                    <w:t>Školitel:</w:t>
                  </w:r>
                </w:p>
              </w:tc>
              <w:tc>
                <w:tcPr>
                  <w:tcW w:w="5868" w:type="dxa"/>
                </w:tcPr>
                <w:p w14:paraId="366B8D5E" w14:textId="77777777" w:rsidR="001E1BAA" w:rsidRDefault="001E1BAA" w:rsidP="001E1BAA">
                  <w:r>
                    <w:t>pplk. doc. MUDr. Martin Jakl, Ph.D.</w:t>
                  </w:r>
                </w:p>
                <w:p w14:paraId="571B2F6E" w14:textId="77777777" w:rsidR="001E1BAA" w:rsidRPr="0082595A" w:rsidRDefault="001E1BAA" w:rsidP="001E1BAA">
                  <w:pPr>
                    <w:rPr>
                      <w:highlight w:val="yellow"/>
                    </w:rPr>
                  </w:pPr>
                  <w:r>
                    <w:t>prof. MUDr. Martin Šín, Ph.D., FEBO</w:t>
                  </w:r>
                </w:p>
              </w:tc>
            </w:tr>
            <w:tr w:rsidR="001E1BAA" w:rsidRPr="00B56D54" w14:paraId="5EEB2D2F" w14:textId="77777777" w:rsidTr="00D65609">
              <w:trPr>
                <w:gridBefore w:val="1"/>
                <w:wBefore w:w="114" w:type="dxa"/>
                <w:trHeight w:val="180"/>
              </w:trPr>
              <w:tc>
                <w:tcPr>
                  <w:tcW w:w="3200" w:type="dxa"/>
                </w:tcPr>
                <w:p w14:paraId="58D5171D" w14:textId="77777777" w:rsidR="001E1BAA" w:rsidRPr="000E49EA" w:rsidRDefault="001E1BAA" w:rsidP="001E1BAA">
                  <w:r w:rsidRPr="000E49EA">
                    <w:t>Téma sdělení:</w:t>
                  </w:r>
                </w:p>
                <w:p w14:paraId="01E4A1FC" w14:textId="77777777" w:rsidR="001E1BAA" w:rsidRPr="000E49EA" w:rsidRDefault="001E1BAA" w:rsidP="001E1BAA"/>
              </w:tc>
              <w:tc>
                <w:tcPr>
                  <w:tcW w:w="5868" w:type="dxa"/>
                </w:tcPr>
                <w:p w14:paraId="3B26E9FC" w14:textId="77777777" w:rsidR="001E1BAA" w:rsidRPr="00B56D54" w:rsidRDefault="001E1BAA" w:rsidP="001E1BAA">
                  <w:pPr>
                    <w:jc w:val="both"/>
                    <w:rPr>
                      <w:b/>
                      <w:highlight w:val="yellow"/>
                    </w:rPr>
                  </w:pPr>
                  <w:r w:rsidRPr="0082595A">
                    <w:rPr>
                      <w:b/>
                    </w:rPr>
                    <w:t xml:space="preserve">Neinvazivní měření srdečního výdeje pomocí automatické retinální </w:t>
                  </w:r>
                  <w:proofErr w:type="spellStart"/>
                  <w:r w:rsidRPr="0082595A">
                    <w:rPr>
                      <w:b/>
                    </w:rPr>
                    <w:t>oxymetrie</w:t>
                  </w:r>
                  <w:proofErr w:type="spellEnd"/>
                  <w:r w:rsidRPr="0082595A">
                    <w:rPr>
                      <w:b/>
                    </w:rPr>
                    <w:t xml:space="preserve"> a echokardiografie</w:t>
                  </w:r>
                </w:p>
              </w:tc>
            </w:tr>
            <w:tr w:rsidR="001E1BAA" w:rsidRPr="00B56D54" w14:paraId="1E1DF489" w14:textId="77777777" w:rsidTr="00D656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5"/>
              </w:trPr>
              <w:tc>
                <w:tcPr>
                  <w:tcW w:w="9182" w:type="dxa"/>
                  <w:gridSpan w:val="3"/>
                  <w:tcBorders>
                    <w:top w:val="nil"/>
                    <w:left w:val="nil"/>
                    <w:bottom w:val="nil"/>
                    <w:right w:val="nil"/>
                  </w:tcBorders>
                </w:tcPr>
                <w:p w14:paraId="7F313D3C" w14:textId="77777777" w:rsidR="001E1BAA" w:rsidRPr="0082595A" w:rsidRDefault="001E1BAA" w:rsidP="0012104F">
                  <w:pPr>
                    <w:jc w:val="both"/>
                    <w:rPr>
                      <w:i/>
                    </w:rPr>
                  </w:pPr>
                  <w:r w:rsidRPr="0082595A">
                    <w:rPr>
                      <w:i/>
                    </w:rPr>
                    <w:t>Anotace práce:</w:t>
                  </w:r>
                </w:p>
                <w:p w14:paraId="1F072CD9" w14:textId="77777777" w:rsidR="001E1BAA" w:rsidRDefault="001E1BAA" w:rsidP="001E1BAA">
                  <w:pPr>
                    <w:ind w:left="108"/>
                    <w:jc w:val="both"/>
                  </w:pPr>
                  <w:r>
                    <w:t xml:space="preserve">Srdeční výdej je základním </w:t>
                  </w:r>
                  <w:proofErr w:type="spellStart"/>
                  <w:r>
                    <w:t>hemodynamickým</w:t>
                  </w:r>
                  <w:proofErr w:type="spellEnd"/>
                  <w:r>
                    <w:t xml:space="preserve"> parametrem, který lze neinvazivně odhadnout echokardiograficky pomocí metody LVOT VTI.</w:t>
                  </w:r>
                </w:p>
                <w:p w14:paraId="715032A8" w14:textId="77777777" w:rsidR="001E1BAA" w:rsidRDefault="001E1BAA" w:rsidP="001E1BAA">
                  <w:pPr>
                    <w:ind w:left="108"/>
                    <w:jc w:val="both"/>
                  </w:pPr>
                  <w:r>
                    <w:t xml:space="preserve">Sítnicová </w:t>
                  </w:r>
                  <w:proofErr w:type="spellStart"/>
                  <w:r>
                    <w:t>oxymetrie</w:t>
                  </w:r>
                  <w:proofErr w:type="spellEnd"/>
                  <w:r>
                    <w:t xml:space="preserve"> umožňuje neinvazivní měření saturace kyslíku v arteriolách a </w:t>
                  </w:r>
                  <w:proofErr w:type="spellStart"/>
                  <w:r>
                    <w:t>venulách</w:t>
                  </w:r>
                  <w:proofErr w:type="spellEnd"/>
                  <w:r>
                    <w:t xml:space="preserve"> sítnice.</w:t>
                  </w:r>
                </w:p>
                <w:p w14:paraId="2CB44F38" w14:textId="77777777" w:rsidR="001E1BAA" w:rsidRDefault="001E1BAA" w:rsidP="001E1BAA">
                  <w:pPr>
                    <w:ind w:left="108"/>
                    <w:jc w:val="both"/>
                  </w:pPr>
                  <w:r>
                    <w:t>Cílem práce bylo ověřit, zda arteriovenózní rozdíl saturace kyslíku v sítnicových cévách souvisí se srdečním výdejem stanoveným echokardiograficky.</w:t>
                  </w:r>
                </w:p>
                <w:p w14:paraId="1C4FD84F" w14:textId="77777777" w:rsidR="001E1BAA" w:rsidRDefault="001E1BAA" w:rsidP="001E1BAA">
                  <w:pPr>
                    <w:ind w:left="108"/>
                    <w:jc w:val="both"/>
                  </w:pPr>
                  <w:r>
                    <w:t>Do pilotní analýzy bylo zařazeno 20 subjektů, u nichž byl hodnocen průměrný AV rozdíl obou očí a srdeční výdej vypočtený z echokardiografických parametrů.</w:t>
                  </w:r>
                </w:p>
                <w:p w14:paraId="3E2A14AF" w14:textId="77777777" w:rsidR="001E1BAA" w:rsidRDefault="001E1BAA" w:rsidP="001E1BAA">
                  <w:pPr>
                    <w:ind w:left="108"/>
                    <w:jc w:val="both"/>
                  </w:pPr>
                  <w:r>
                    <w:t>Byla zjištěna středně silná negativní korelace mezi AV rozdílem a srdečním výdejem.</w:t>
                  </w:r>
                </w:p>
                <w:p w14:paraId="6F684A13" w14:textId="77777777" w:rsidR="001E1BAA" w:rsidRDefault="001E1BAA" w:rsidP="001E1BAA">
                  <w:pPr>
                    <w:ind w:left="108"/>
                    <w:jc w:val="both"/>
                  </w:pPr>
                  <w:r>
                    <w:t xml:space="preserve">Korelace byla statisticky významná jak dle </w:t>
                  </w:r>
                  <w:proofErr w:type="spellStart"/>
                  <w:r>
                    <w:t>Pearsonova</w:t>
                  </w:r>
                  <w:proofErr w:type="spellEnd"/>
                  <w:r>
                    <w:t xml:space="preserve"> korelačního koeficientu, tak dle </w:t>
                  </w:r>
                  <w:proofErr w:type="spellStart"/>
                  <w:r>
                    <w:t>Spearmanovy</w:t>
                  </w:r>
                  <w:proofErr w:type="spellEnd"/>
                  <w:r>
                    <w:t xml:space="preserve"> korelace.</w:t>
                  </w:r>
                </w:p>
                <w:p w14:paraId="0EEEA634" w14:textId="77777777" w:rsidR="001E1BAA" w:rsidRDefault="001E1BAA" w:rsidP="001E1BAA">
                  <w:pPr>
                    <w:ind w:left="108"/>
                    <w:jc w:val="both"/>
                  </w:pPr>
                  <w:proofErr w:type="spellStart"/>
                  <w:r>
                    <w:t>Pearsonův</w:t>
                  </w:r>
                  <w:proofErr w:type="spellEnd"/>
                  <w:r>
                    <w:t xml:space="preserve"> korelační koeficient dosáhl hodnoty r = −0,591, p = 0,006.</w:t>
                  </w:r>
                </w:p>
                <w:p w14:paraId="746AD08F" w14:textId="77777777" w:rsidR="001E1BAA" w:rsidRDefault="001E1BAA" w:rsidP="001E1BAA">
                  <w:pPr>
                    <w:ind w:left="108"/>
                    <w:jc w:val="both"/>
                  </w:pPr>
                  <w:proofErr w:type="spellStart"/>
                  <w:r>
                    <w:t>Spearmanův</w:t>
                  </w:r>
                  <w:proofErr w:type="spellEnd"/>
                  <w:r>
                    <w:t xml:space="preserve"> korelační koeficient dosáhl hodnoty ρ = −0,590, p = 0,006.</w:t>
                  </w:r>
                </w:p>
                <w:p w14:paraId="40CFFC94" w14:textId="77777777" w:rsidR="001E1BAA" w:rsidRDefault="001E1BAA" w:rsidP="001E1BAA">
                  <w:pPr>
                    <w:ind w:left="108"/>
                    <w:jc w:val="both"/>
                  </w:pPr>
                  <w:r>
                    <w:t>Výsledky podporují hypotézu, že vyšší AV rozdíl v sítnicové saturaci může být spojen s nižším srdečním výdejem.</w:t>
                  </w:r>
                </w:p>
                <w:p w14:paraId="50D50028" w14:textId="77777777" w:rsidR="00063A5F" w:rsidRDefault="001E1BAA" w:rsidP="00063A5F">
                  <w:pPr>
                    <w:ind w:left="108"/>
                    <w:jc w:val="both"/>
                  </w:pPr>
                  <w:r>
                    <w:lastRenderedPageBreak/>
                    <w:t xml:space="preserve">Sítnicová </w:t>
                  </w:r>
                  <w:proofErr w:type="spellStart"/>
                  <w:r>
                    <w:t>oxymetrie</w:t>
                  </w:r>
                  <w:proofErr w:type="spellEnd"/>
                  <w:r>
                    <w:t xml:space="preserve"> by tak mohla představovat potenciální neinvazivní doplňkovou metodu k hodnocení systémové </w:t>
                  </w:r>
                  <w:proofErr w:type="spellStart"/>
                  <w:r>
                    <w:t>hemodynamiky</w:t>
                  </w:r>
                  <w:proofErr w:type="spellEnd"/>
                  <w:r>
                    <w:t>.</w:t>
                  </w:r>
                </w:p>
                <w:p w14:paraId="09AFD37E" w14:textId="77777777" w:rsidR="00063A5F" w:rsidRDefault="00063A5F" w:rsidP="00063A5F">
                  <w:pPr>
                    <w:ind w:left="108"/>
                    <w:jc w:val="both"/>
                  </w:pPr>
                </w:p>
                <w:p w14:paraId="7BE03C29" w14:textId="77777777" w:rsidR="00063A5F" w:rsidRDefault="00063A5F" w:rsidP="00063A5F">
                  <w:pPr>
                    <w:ind w:left="108"/>
                    <w:jc w:val="both"/>
                  </w:pPr>
                </w:p>
                <w:tbl>
                  <w:tblPr>
                    <w:tblW w:w="0" w:type="auto"/>
                    <w:tblCellMar>
                      <w:left w:w="70" w:type="dxa"/>
                      <w:right w:w="70" w:type="dxa"/>
                    </w:tblCellMar>
                    <w:tblLook w:val="0000" w:firstRow="0" w:lastRow="0" w:firstColumn="0" w:lastColumn="0" w:noHBand="0" w:noVBand="0"/>
                  </w:tblPr>
                  <w:tblGrid>
                    <w:gridCol w:w="109"/>
                    <w:gridCol w:w="3109"/>
                    <w:gridCol w:w="5684"/>
                  </w:tblGrid>
                  <w:tr w:rsidR="00063A5F" w:rsidRPr="000F3365" w14:paraId="74D27A38" w14:textId="77777777" w:rsidTr="006D1D09">
                    <w:trPr>
                      <w:gridBefore w:val="1"/>
                      <w:wBefore w:w="114" w:type="dxa"/>
                      <w:trHeight w:val="180"/>
                    </w:trPr>
                    <w:tc>
                      <w:tcPr>
                        <w:tcW w:w="3200" w:type="dxa"/>
                      </w:tcPr>
                      <w:p w14:paraId="4296947A" w14:textId="77777777" w:rsidR="00063A5F" w:rsidRPr="000F3365" w:rsidRDefault="00063A5F" w:rsidP="00063A5F">
                        <w:r w:rsidRPr="000F3365">
                          <w:t>Hodnost, jméno a příjmení:</w:t>
                        </w:r>
                      </w:p>
                    </w:tc>
                    <w:tc>
                      <w:tcPr>
                        <w:tcW w:w="5868" w:type="dxa"/>
                      </w:tcPr>
                      <w:p w14:paraId="25CAEC28" w14:textId="77777777" w:rsidR="00063A5F" w:rsidRPr="000F3365" w:rsidRDefault="00063A5F" w:rsidP="00063A5F">
                        <w:pPr>
                          <w:rPr>
                            <w:b/>
                          </w:rPr>
                        </w:pPr>
                        <w:r w:rsidRPr="00076339">
                          <w:rPr>
                            <w:b/>
                          </w:rPr>
                          <w:t xml:space="preserve">MUDr. Jan Paleček </w:t>
                        </w:r>
                        <w:r w:rsidRPr="000F3365">
                          <w:rPr>
                            <w:b/>
                          </w:rPr>
                          <w:t>(</w:t>
                        </w:r>
                        <w:r>
                          <w:rPr>
                            <w:b/>
                          </w:rPr>
                          <w:t>3</w:t>
                        </w:r>
                        <w:r w:rsidRPr="000F3365">
                          <w:rPr>
                            <w:b/>
                          </w:rPr>
                          <w:t>. ročník)</w:t>
                        </w:r>
                      </w:p>
                    </w:tc>
                  </w:tr>
                  <w:tr w:rsidR="00063A5F" w:rsidRPr="000F3365" w14:paraId="4252775E" w14:textId="77777777" w:rsidTr="006D1D09">
                    <w:trPr>
                      <w:gridBefore w:val="1"/>
                      <w:wBefore w:w="114" w:type="dxa"/>
                      <w:trHeight w:val="382"/>
                    </w:trPr>
                    <w:tc>
                      <w:tcPr>
                        <w:tcW w:w="3200" w:type="dxa"/>
                      </w:tcPr>
                      <w:p w14:paraId="49A79F51" w14:textId="77777777" w:rsidR="00063A5F" w:rsidRPr="00076339" w:rsidRDefault="00063A5F" w:rsidP="00063A5F">
                        <w:r w:rsidRPr="00076339">
                          <w:t>Školitel:</w:t>
                        </w:r>
                      </w:p>
                      <w:p w14:paraId="3E97D2B3" w14:textId="77777777" w:rsidR="00063A5F" w:rsidRPr="00076339" w:rsidRDefault="00063A5F" w:rsidP="00063A5F">
                        <w:r w:rsidRPr="00076339">
                          <w:t>Školitel-specialista:</w:t>
                        </w:r>
                      </w:p>
                    </w:tc>
                    <w:tc>
                      <w:tcPr>
                        <w:tcW w:w="5868" w:type="dxa"/>
                      </w:tcPr>
                      <w:p w14:paraId="617AE28F" w14:textId="77777777" w:rsidR="00063A5F" w:rsidRPr="00076339" w:rsidRDefault="00063A5F" w:rsidP="00063A5F">
                        <w:pPr>
                          <w:rPr>
                            <w:highlight w:val="green"/>
                          </w:rPr>
                        </w:pPr>
                        <w:r w:rsidRPr="00076339">
                          <w:t>kpt. MUDr. Pavel Skořepa, Ph.D.</w:t>
                        </w:r>
                      </w:p>
                    </w:tc>
                  </w:tr>
                  <w:tr w:rsidR="00063A5F" w:rsidRPr="00B56D54" w14:paraId="6E2394C0" w14:textId="77777777" w:rsidTr="006D1D09">
                    <w:trPr>
                      <w:gridBefore w:val="1"/>
                      <w:wBefore w:w="114" w:type="dxa"/>
                      <w:trHeight w:val="180"/>
                    </w:trPr>
                    <w:tc>
                      <w:tcPr>
                        <w:tcW w:w="3200" w:type="dxa"/>
                      </w:tcPr>
                      <w:p w14:paraId="70BA2ECE" w14:textId="77777777" w:rsidR="00063A5F" w:rsidRPr="00076339" w:rsidRDefault="00063A5F" w:rsidP="00063A5F">
                        <w:r w:rsidRPr="00076339">
                          <w:t>Téma sdělení:</w:t>
                        </w:r>
                      </w:p>
                      <w:p w14:paraId="31A296FD" w14:textId="77777777" w:rsidR="00063A5F" w:rsidRPr="00076339" w:rsidRDefault="00063A5F" w:rsidP="00063A5F"/>
                    </w:tc>
                    <w:tc>
                      <w:tcPr>
                        <w:tcW w:w="5868" w:type="dxa"/>
                      </w:tcPr>
                      <w:p w14:paraId="45872F04" w14:textId="77777777" w:rsidR="00063A5F" w:rsidRPr="00076339" w:rsidRDefault="00063A5F" w:rsidP="00063A5F">
                        <w:pPr>
                          <w:jc w:val="both"/>
                          <w:rPr>
                            <w:b/>
                            <w:highlight w:val="green"/>
                          </w:rPr>
                        </w:pPr>
                        <w:proofErr w:type="spellStart"/>
                        <w:proofErr w:type="gramStart"/>
                        <w:r w:rsidRPr="00076339">
                          <w:rPr>
                            <w:b/>
                          </w:rPr>
                          <w:t>RedNASH</w:t>
                        </w:r>
                        <w:proofErr w:type="spellEnd"/>
                        <w:r w:rsidRPr="00076339">
                          <w:rPr>
                            <w:b/>
                          </w:rPr>
                          <w:t xml:space="preserve"> - </w:t>
                        </w:r>
                        <w:proofErr w:type="spellStart"/>
                        <w:r w:rsidRPr="00076339">
                          <w:rPr>
                            <w:b/>
                          </w:rPr>
                          <w:t>empagliflozin</w:t>
                        </w:r>
                        <w:proofErr w:type="spellEnd"/>
                        <w:proofErr w:type="gramEnd"/>
                        <w:r w:rsidRPr="00076339">
                          <w:rPr>
                            <w:b/>
                          </w:rPr>
                          <w:t xml:space="preserve"> a jeho vliv na histologii u </w:t>
                        </w:r>
                        <w:proofErr w:type="spellStart"/>
                        <w:r w:rsidRPr="00076339">
                          <w:rPr>
                            <w:b/>
                          </w:rPr>
                          <w:t>steatohepatitidy</w:t>
                        </w:r>
                        <w:proofErr w:type="spellEnd"/>
                        <w:r w:rsidRPr="00076339">
                          <w:rPr>
                            <w:b/>
                          </w:rPr>
                          <w:t>.</w:t>
                        </w:r>
                      </w:p>
                    </w:tc>
                  </w:tr>
                  <w:tr w:rsidR="00063A5F" w:rsidRPr="00B56D54" w14:paraId="4D2ED0EE" w14:textId="77777777" w:rsidTr="006D1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5"/>
                    </w:trPr>
                    <w:tc>
                      <w:tcPr>
                        <w:tcW w:w="9182" w:type="dxa"/>
                        <w:gridSpan w:val="3"/>
                        <w:tcBorders>
                          <w:top w:val="nil"/>
                          <w:left w:val="nil"/>
                          <w:bottom w:val="nil"/>
                          <w:right w:val="nil"/>
                        </w:tcBorders>
                      </w:tcPr>
                      <w:p w14:paraId="660E83F5" w14:textId="77777777" w:rsidR="00063A5F" w:rsidRPr="00076339" w:rsidRDefault="00063A5F" w:rsidP="00063A5F">
                        <w:pPr>
                          <w:ind w:left="108"/>
                          <w:jc w:val="both"/>
                          <w:rPr>
                            <w:i/>
                          </w:rPr>
                        </w:pPr>
                        <w:r w:rsidRPr="00076339">
                          <w:rPr>
                            <w:i/>
                          </w:rPr>
                          <w:t>Anotace práce:</w:t>
                        </w:r>
                      </w:p>
                      <w:p w14:paraId="55E931BC" w14:textId="77777777" w:rsidR="00063A5F" w:rsidRDefault="00063A5F" w:rsidP="00063A5F">
                        <w:pPr>
                          <w:ind w:left="108"/>
                          <w:jc w:val="both"/>
                        </w:pPr>
                        <w:r w:rsidRPr="00076339">
                          <w:rPr>
                            <w:b/>
                            <w:bCs/>
                          </w:rPr>
                          <w:t>Cíl</w:t>
                        </w:r>
                        <w:r>
                          <w:t xml:space="preserve"> práce: Zhodnocení změny v histologickém </w:t>
                        </w:r>
                        <w:proofErr w:type="spellStart"/>
                        <w:r>
                          <w:t>gradingu</w:t>
                        </w:r>
                        <w:proofErr w:type="spellEnd"/>
                        <w:r>
                          <w:t xml:space="preserve"> a </w:t>
                        </w:r>
                        <w:proofErr w:type="spellStart"/>
                        <w:r>
                          <w:t>stagingu</w:t>
                        </w:r>
                        <w:proofErr w:type="spellEnd"/>
                        <w:r>
                          <w:t xml:space="preserve"> metabolickou dysfunkcí podmíněné </w:t>
                        </w:r>
                        <w:proofErr w:type="spellStart"/>
                        <w:r>
                          <w:t>steatohepatitidy</w:t>
                        </w:r>
                        <w:proofErr w:type="spellEnd"/>
                        <w:r>
                          <w:t xml:space="preserve"> (MASH) u pacientů s prokázanou MASH léčených </w:t>
                        </w:r>
                        <w:proofErr w:type="spellStart"/>
                        <w:r>
                          <w:t>empagliflozinem</w:t>
                        </w:r>
                        <w:proofErr w:type="spellEnd"/>
                        <w:r>
                          <w:t xml:space="preserve"> 10 mg denně po dobu 48 týdnů.</w:t>
                        </w:r>
                      </w:p>
                      <w:p w14:paraId="6E25CA11" w14:textId="77777777" w:rsidR="00063A5F" w:rsidRDefault="00063A5F" w:rsidP="00063A5F">
                        <w:pPr>
                          <w:ind w:left="108"/>
                          <w:jc w:val="both"/>
                        </w:pPr>
                        <w:r w:rsidRPr="00076339">
                          <w:rPr>
                            <w:b/>
                            <w:bCs/>
                          </w:rPr>
                          <w:t>Použitá metodika:</w:t>
                        </w:r>
                        <w:r>
                          <w:t xml:space="preserve"> Jedná se o prospektivní otevřenou intervenční </w:t>
                        </w:r>
                        <w:proofErr w:type="spellStart"/>
                        <w:r>
                          <w:t>monocentrickou</w:t>
                        </w:r>
                        <w:proofErr w:type="spellEnd"/>
                        <w:r>
                          <w:t xml:space="preserve">    </w:t>
                        </w:r>
                      </w:p>
                      <w:p w14:paraId="3AC5E709" w14:textId="77777777" w:rsidR="00063A5F" w:rsidRDefault="00063A5F" w:rsidP="00063A5F">
                        <w:pPr>
                          <w:ind w:left="108"/>
                          <w:jc w:val="both"/>
                        </w:pPr>
                        <w:proofErr w:type="spellStart"/>
                        <w:r>
                          <w:t>kohortovou</w:t>
                        </w:r>
                        <w:proofErr w:type="spellEnd"/>
                        <w:r>
                          <w:t xml:space="preserve"> studii. Studie posuzuje změny histologického </w:t>
                        </w:r>
                        <w:proofErr w:type="spellStart"/>
                        <w:r>
                          <w:t>gradingu</w:t>
                        </w:r>
                        <w:proofErr w:type="spellEnd"/>
                        <w:r>
                          <w:t xml:space="preserve"> a </w:t>
                        </w:r>
                        <w:proofErr w:type="spellStart"/>
                        <w:r>
                          <w:t>stagingu</w:t>
                        </w:r>
                        <w:proofErr w:type="spellEnd"/>
                        <w:r>
                          <w:t xml:space="preserve"> u pacientů s histologicky verifikovanou </w:t>
                        </w:r>
                        <w:proofErr w:type="spellStart"/>
                        <w:r>
                          <w:t>diagnozou</w:t>
                        </w:r>
                        <w:proofErr w:type="spellEnd"/>
                        <w:r>
                          <w:t xml:space="preserve"> MASH pomocí kontrolní jaterní biopsie po ročním </w:t>
                        </w:r>
                      </w:p>
                      <w:p w14:paraId="553D1DA8" w14:textId="77777777" w:rsidR="00063A5F" w:rsidRDefault="00063A5F" w:rsidP="00063A5F">
                        <w:pPr>
                          <w:ind w:left="108"/>
                          <w:jc w:val="both"/>
                        </w:pPr>
                        <w:r>
                          <w:t xml:space="preserve">užívání </w:t>
                        </w:r>
                        <w:proofErr w:type="spellStart"/>
                        <w:r>
                          <w:t>empagliflozinu</w:t>
                        </w:r>
                        <w:proofErr w:type="spellEnd"/>
                        <w:r>
                          <w:t>.</w:t>
                        </w:r>
                      </w:p>
                      <w:p w14:paraId="24A7AA9F" w14:textId="77777777" w:rsidR="00063A5F" w:rsidRDefault="00063A5F" w:rsidP="00063A5F">
                        <w:pPr>
                          <w:ind w:left="108"/>
                          <w:jc w:val="both"/>
                        </w:pPr>
                        <w:r w:rsidRPr="00076339">
                          <w:rPr>
                            <w:b/>
                            <w:bCs/>
                          </w:rPr>
                          <w:t>Dosažené výsledky:</w:t>
                        </w:r>
                        <w:r>
                          <w:t xml:space="preserve"> Studie </w:t>
                        </w:r>
                        <w:proofErr w:type="spellStart"/>
                        <w:r>
                          <w:t>RedNASH</w:t>
                        </w:r>
                        <w:proofErr w:type="spellEnd"/>
                        <w:r>
                          <w:t xml:space="preserve"> byla úspěšně registrována v databázi CTIS (ID 2023-000041-16) ve správě EMA a na </w:t>
                        </w:r>
                        <w:proofErr w:type="spellStart"/>
                        <w:r>
                          <w:t>Clinical</w:t>
                        </w:r>
                        <w:proofErr w:type="spellEnd"/>
                        <w:r>
                          <w:t xml:space="preserve"> </w:t>
                        </w:r>
                        <w:proofErr w:type="spellStart"/>
                        <w:r>
                          <w:t>trials</w:t>
                        </w:r>
                        <w:proofErr w:type="spellEnd"/>
                        <w:r>
                          <w:t xml:space="preserve"> (ID NCT06519448). Ve studii je v současné době zařazeno 10 pacientů, z toho u 6 z nich byla již studie úspěšně ukončena, několik dalších pacientů je ve výběrovém procesu.</w:t>
                        </w:r>
                      </w:p>
                      <w:p w14:paraId="4F496183" w14:textId="77777777" w:rsidR="00063A5F" w:rsidRPr="00076339" w:rsidRDefault="00063A5F" w:rsidP="00063A5F">
                        <w:pPr>
                          <w:ind w:left="108"/>
                          <w:jc w:val="both"/>
                        </w:pPr>
                        <w:r w:rsidRPr="00076339">
                          <w:rPr>
                            <w:b/>
                            <w:bCs/>
                          </w:rPr>
                          <w:t>Závěr:</w:t>
                        </w:r>
                        <w:r>
                          <w:t xml:space="preserve"> V současné době neexistuje účinná farmakoterapie, která by specificky a příznivě ovlivňovala MASH ve smyslu zastavení progrese či navození regrese zánětlivé aktivity a s ní související </w:t>
                        </w:r>
                        <w:proofErr w:type="spellStart"/>
                        <w:r>
                          <w:t>fibrotizaci</w:t>
                        </w:r>
                        <w:proofErr w:type="spellEnd"/>
                        <w:r>
                          <w:t xml:space="preserve"> jaterní tkáně. Jedním ze zásadních limitů jakékoli studie, která si může klást za cíl objektivní hodnocení těchto změn, je nutnost histologické verifikace MASH. Za tímto účelem byla v roce 2024 zahájena studie </w:t>
                        </w:r>
                        <w:proofErr w:type="spellStart"/>
                        <w:r>
                          <w:t>RedNASH</w:t>
                        </w:r>
                        <w:proofErr w:type="spellEnd"/>
                        <w:r>
                          <w:t xml:space="preserve">. </w:t>
                        </w:r>
                      </w:p>
                    </w:tc>
                  </w:tr>
                </w:tbl>
                <w:p w14:paraId="061992B6" w14:textId="7068BE8B" w:rsidR="00063A5F" w:rsidRPr="00063A5F" w:rsidRDefault="00063A5F" w:rsidP="00063A5F">
                  <w:pPr>
                    <w:ind w:left="108"/>
                    <w:jc w:val="both"/>
                  </w:pPr>
                </w:p>
              </w:tc>
            </w:tr>
          </w:tbl>
          <w:p w14:paraId="5A77EAAA" w14:textId="77777777" w:rsidR="0092377C" w:rsidRPr="00B56D54" w:rsidRDefault="0092377C" w:rsidP="00063A5F">
            <w:pPr>
              <w:jc w:val="both"/>
              <w:rPr>
                <w:highlight w:val="yellow"/>
              </w:rPr>
            </w:pPr>
          </w:p>
        </w:tc>
      </w:tr>
    </w:tbl>
    <w:p w14:paraId="312905AF" w14:textId="77777777" w:rsidR="001C40BB" w:rsidRPr="00B56D54" w:rsidRDefault="001C40BB">
      <w:pPr>
        <w:rPr>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6CC8D001" w14:textId="77777777" w:rsidTr="00EF304B">
        <w:trPr>
          <w:trHeight w:val="269"/>
        </w:trPr>
        <w:tc>
          <w:tcPr>
            <w:tcW w:w="3240" w:type="dxa"/>
          </w:tcPr>
          <w:p w14:paraId="0DCBE05F" w14:textId="77777777" w:rsidR="001C40BB" w:rsidRPr="008421CE" w:rsidRDefault="001C40BB" w:rsidP="00BC270B">
            <w:pPr>
              <w:rPr>
                <w:color w:val="000000"/>
              </w:rPr>
            </w:pPr>
            <w:r w:rsidRPr="008421CE">
              <w:rPr>
                <w:color w:val="000000"/>
              </w:rPr>
              <w:t>Hodnost, jméno a příjmení:</w:t>
            </w:r>
          </w:p>
        </w:tc>
        <w:tc>
          <w:tcPr>
            <w:tcW w:w="5940" w:type="dxa"/>
          </w:tcPr>
          <w:p w14:paraId="616B4F29" w14:textId="16F6100D" w:rsidR="001C40BB" w:rsidRPr="00B56D54" w:rsidRDefault="008421CE" w:rsidP="003944BA">
            <w:pPr>
              <w:rPr>
                <w:b/>
                <w:color w:val="000000"/>
                <w:highlight w:val="yellow"/>
              </w:rPr>
            </w:pPr>
            <w:r w:rsidRPr="008421CE">
              <w:rPr>
                <w:b/>
                <w:color w:val="000000"/>
              </w:rPr>
              <w:t xml:space="preserve">MUDr.  Petr GRENAR </w:t>
            </w:r>
            <w:r w:rsidR="00BC270B" w:rsidRPr="008421CE">
              <w:rPr>
                <w:b/>
                <w:color w:val="000000"/>
              </w:rPr>
              <w:t>(</w:t>
            </w:r>
            <w:r w:rsidRPr="008421CE">
              <w:rPr>
                <w:b/>
                <w:color w:val="000000"/>
              </w:rPr>
              <w:t>3</w:t>
            </w:r>
            <w:r w:rsidR="00BC270B" w:rsidRPr="008421CE">
              <w:rPr>
                <w:b/>
                <w:color w:val="000000"/>
              </w:rPr>
              <w:t>. ročník)</w:t>
            </w:r>
          </w:p>
        </w:tc>
      </w:tr>
      <w:tr w:rsidR="001C40BB" w:rsidRPr="00B56D54" w14:paraId="35B7308D" w14:textId="77777777" w:rsidTr="00EF304B">
        <w:trPr>
          <w:trHeight w:val="204"/>
        </w:trPr>
        <w:tc>
          <w:tcPr>
            <w:tcW w:w="3240" w:type="dxa"/>
          </w:tcPr>
          <w:p w14:paraId="39030176" w14:textId="33B06D21" w:rsidR="001C40BB" w:rsidRPr="008421CE" w:rsidRDefault="001C40BB" w:rsidP="003944BA">
            <w:pPr>
              <w:rPr>
                <w:color w:val="000000"/>
              </w:rPr>
            </w:pPr>
            <w:r w:rsidRPr="008421CE">
              <w:rPr>
                <w:color w:val="000000"/>
              </w:rPr>
              <w:t>Školitel:</w:t>
            </w:r>
          </w:p>
        </w:tc>
        <w:tc>
          <w:tcPr>
            <w:tcW w:w="5940" w:type="dxa"/>
          </w:tcPr>
          <w:p w14:paraId="3793A1E9" w14:textId="12C1BD7B" w:rsidR="001C40BB" w:rsidRPr="00B56D54" w:rsidRDefault="008421CE" w:rsidP="003944BA">
            <w:pPr>
              <w:rPr>
                <w:color w:val="000000"/>
                <w:highlight w:val="yellow"/>
              </w:rPr>
            </w:pPr>
            <w:r w:rsidRPr="008421CE">
              <w:rPr>
                <w:color w:val="000000"/>
              </w:rPr>
              <w:t>Doc. MUDr. Martin JAKL Ph.D.</w:t>
            </w:r>
          </w:p>
        </w:tc>
      </w:tr>
      <w:tr w:rsidR="001C40BB" w:rsidRPr="00B56D54" w14:paraId="6DBF9532" w14:textId="77777777" w:rsidTr="00EF304B">
        <w:trPr>
          <w:trHeight w:val="382"/>
        </w:trPr>
        <w:tc>
          <w:tcPr>
            <w:tcW w:w="3240" w:type="dxa"/>
          </w:tcPr>
          <w:p w14:paraId="4FCE60F2" w14:textId="77777777" w:rsidR="001C40BB" w:rsidRPr="008421CE" w:rsidRDefault="001C40BB" w:rsidP="00BC270B">
            <w:r w:rsidRPr="008421CE">
              <w:t>Téma sdělení:</w:t>
            </w:r>
          </w:p>
        </w:tc>
        <w:tc>
          <w:tcPr>
            <w:tcW w:w="5940" w:type="dxa"/>
          </w:tcPr>
          <w:p w14:paraId="3B6A07F2" w14:textId="7B47DCAC" w:rsidR="001C40BB" w:rsidRPr="00B56D54" w:rsidRDefault="008421CE" w:rsidP="003944BA">
            <w:pPr>
              <w:rPr>
                <w:b/>
                <w:highlight w:val="yellow"/>
              </w:rPr>
            </w:pPr>
            <w:r w:rsidRPr="008421CE">
              <w:rPr>
                <w:b/>
              </w:rPr>
              <w:t>Studie ENDEMIC - Přínos časného použití Point-of-Care Echokardiografie provedené lékařem ne-kardiologem u pacientů s bolestí na hrudi</w:t>
            </w:r>
          </w:p>
        </w:tc>
      </w:tr>
      <w:tr w:rsidR="001C40BB" w:rsidRPr="00B56D54" w14:paraId="1F682206" w14:textId="77777777" w:rsidTr="00EF304B">
        <w:trPr>
          <w:trHeight w:val="1475"/>
        </w:trPr>
        <w:tc>
          <w:tcPr>
            <w:tcW w:w="9180" w:type="dxa"/>
            <w:gridSpan w:val="2"/>
          </w:tcPr>
          <w:p w14:paraId="69CB8789" w14:textId="77777777" w:rsidR="00BC270B" w:rsidRPr="008421CE" w:rsidRDefault="00BC270B" w:rsidP="00BC270B">
            <w:pPr>
              <w:jc w:val="both"/>
              <w:rPr>
                <w:i/>
              </w:rPr>
            </w:pPr>
            <w:r w:rsidRPr="008421CE">
              <w:rPr>
                <w:i/>
              </w:rPr>
              <w:t>Anotace práce:</w:t>
            </w:r>
          </w:p>
          <w:p w14:paraId="70A0EB84" w14:textId="77777777" w:rsidR="008421CE" w:rsidRPr="008421CE" w:rsidRDefault="008421CE" w:rsidP="008421CE">
            <w:pPr>
              <w:jc w:val="both"/>
              <w:rPr>
                <w:b/>
                <w:bCs/>
              </w:rPr>
            </w:pPr>
            <w:r w:rsidRPr="008421CE">
              <w:rPr>
                <w:b/>
                <w:bCs/>
              </w:rPr>
              <w:t>CÍLE:</w:t>
            </w:r>
          </w:p>
          <w:p w14:paraId="68781791" w14:textId="77777777" w:rsidR="008421CE" w:rsidRDefault="008421CE" w:rsidP="008421CE">
            <w:pPr>
              <w:jc w:val="both"/>
            </w:pPr>
            <w:r>
              <w:t>Echokardiografie je přínosnou diagnostickou metodou v managementu pacientů s bolestí na hrudi. Stále však chybí důkazy o optimálním rozsahu echokardiografického vyšetření jako i o  úrovni vzdělání vyšetřujícího lékaře. Primárním cílem studie ENDEMIC bylo zhodnotit, jak POCE (Point-of-Care Echokardiografie) ovlivňuje celkovou délku pobytu pacienta na urgentním příjmu. Cílem sekundárním bylo posoudit vliv POCE na čas do revaskularizace a přesnost vstupní diagnózy.</w:t>
            </w:r>
          </w:p>
          <w:p w14:paraId="622D162D" w14:textId="77777777" w:rsidR="008421CE" w:rsidRPr="008421CE" w:rsidRDefault="008421CE" w:rsidP="008421CE">
            <w:pPr>
              <w:jc w:val="both"/>
              <w:rPr>
                <w:b/>
                <w:bCs/>
              </w:rPr>
            </w:pPr>
            <w:r w:rsidRPr="008421CE">
              <w:rPr>
                <w:b/>
                <w:bCs/>
              </w:rPr>
              <w:t>METODY:</w:t>
            </w:r>
          </w:p>
          <w:p w14:paraId="76B8A9E4" w14:textId="77777777" w:rsidR="008421CE" w:rsidRDefault="008421CE" w:rsidP="008421CE">
            <w:pPr>
              <w:jc w:val="both"/>
            </w:pPr>
            <w:r>
              <w:t>Studie ENDEMIC je prospektivní, randomizovaná, jednocentrová studie. Před zařazením byli lékaři bez předchozích zkušeností s echokardiografií proškoleni dle standardu úrovně Britské společnosti pro echokardiografii (BSE) – BSE level 1. Pacienti s bolestí na hrudi suspektní z kardiovaskulární etiologie byli zařazeni do studie a randomizováni metodou sudá–lichá. V intervenční skupině bylo POCE provedeno do 90 minut, v kontrolní skupině byli pacienti vyšetřováni standardním postupem. U všech pacientů byla sledována délka pobytu na urgentním příjmu, čas do provedení koronární angiografie a korelace vstupní a závěrečné diagnózy.</w:t>
            </w:r>
          </w:p>
          <w:p w14:paraId="3BB5807B" w14:textId="77777777" w:rsidR="002A4DB9" w:rsidRDefault="002A4DB9" w:rsidP="008421CE">
            <w:pPr>
              <w:jc w:val="both"/>
              <w:rPr>
                <w:b/>
                <w:bCs/>
              </w:rPr>
            </w:pPr>
          </w:p>
          <w:p w14:paraId="255A7F19" w14:textId="4755A55B" w:rsidR="008421CE" w:rsidRPr="008421CE" w:rsidRDefault="008421CE" w:rsidP="008421CE">
            <w:pPr>
              <w:jc w:val="both"/>
              <w:rPr>
                <w:b/>
                <w:bCs/>
              </w:rPr>
            </w:pPr>
            <w:r w:rsidRPr="008421CE">
              <w:rPr>
                <w:b/>
                <w:bCs/>
              </w:rPr>
              <w:lastRenderedPageBreak/>
              <w:t>VÝSLEDKY:</w:t>
            </w:r>
          </w:p>
          <w:p w14:paraId="1BCAB1E2" w14:textId="77777777" w:rsidR="008421CE" w:rsidRDefault="008421CE" w:rsidP="008421CE">
            <w:pPr>
              <w:jc w:val="both"/>
            </w:pPr>
            <w:r>
              <w:t>Studie byla předčasně ukončena po zařazení 150 pacientů, protože byly splněny hlavní cíle. Použití POCE vedlo k významnému zkrácení doby do rozhodnutí (138,0 [68,5–230,5] min vs. 252,0 [165,5–304,0], p = 0,000004) a celkové délky pobytu na urgentním příjmu (209,0 [143,5–260,0] min vs. 271,0 [206,5–336,0], p = 0,0002). Současně vedlo použití POCE k vyšší shodě mezi vstupní a závěrečnou diagnózou: 91,6 % vs. 50 %; RR = 1,83 (1,104–2,565); p = 0,0063.</w:t>
            </w:r>
          </w:p>
          <w:p w14:paraId="4A16EFBC" w14:textId="77777777" w:rsidR="008421CE" w:rsidRPr="008421CE" w:rsidRDefault="008421CE" w:rsidP="008421CE">
            <w:pPr>
              <w:jc w:val="both"/>
              <w:rPr>
                <w:b/>
                <w:bCs/>
              </w:rPr>
            </w:pPr>
            <w:r w:rsidRPr="008421CE">
              <w:rPr>
                <w:b/>
                <w:bCs/>
              </w:rPr>
              <w:t>DISKUZE A ZÁVĚR:</w:t>
            </w:r>
          </w:p>
          <w:p w14:paraId="6CF7E7D2" w14:textId="77777777" w:rsidR="008421CE" w:rsidRDefault="008421CE" w:rsidP="008421CE">
            <w:pPr>
              <w:jc w:val="both"/>
            </w:pPr>
            <w:r>
              <w:t xml:space="preserve">Studie ukazuje, že časné provedení limitované echokardiografie u pacientů s bolestí na hrudi vede k významnému zkrácení pobytu na urgentním příjmu a ke zlepšení diagnostické přesnosti. Současně tato studie podtrhuje nutnost standardizované výuky Point-of-Care sonografie. </w:t>
            </w:r>
          </w:p>
          <w:p w14:paraId="1EF10561" w14:textId="7D854C09" w:rsidR="001C40BB" w:rsidRPr="00B56D54" w:rsidRDefault="008421CE" w:rsidP="008421CE">
            <w:pPr>
              <w:jc w:val="both"/>
              <w:rPr>
                <w:highlight w:val="yellow"/>
              </w:rPr>
            </w:pPr>
            <w:r w:rsidRPr="008421CE">
              <w:rPr>
                <w:b/>
                <w:bCs/>
              </w:rPr>
              <w:t>Klíčová slova:</w:t>
            </w:r>
            <w:r>
              <w:t xml:space="preserve"> Point-of-care Echokardiografie, bolest na hrudi, akutní koronární syndrom, urgentní příjem</w:t>
            </w:r>
          </w:p>
        </w:tc>
      </w:tr>
    </w:tbl>
    <w:p w14:paraId="7BFBF2F2" w14:textId="77777777" w:rsidR="00D80774" w:rsidRDefault="00D80774">
      <w:pPr>
        <w:rPr>
          <w:highlight w:val="yellow"/>
        </w:rPr>
      </w:pPr>
    </w:p>
    <w:p w14:paraId="10FF575F" w14:textId="77777777" w:rsidR="00442C88" w:rsidRPr="00B56D54" w:rsidRDefault="00442C88">
      <w:pPr>
        <w:rPr>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072B78FA" w14:textId="77777777" w:rsidTr="00EF304B">
        <w:trPr>
          <w:trHeight w:val="294"/>
        </w:trPr>
        <w:tc>
          <w:tcPr>
            <w:tcW w:w="3240" w:type="dxa"/>
          </w:tcPr>
          <w:p w14:paraId="60701F19" w14:textId="77777777" w:rsidR="001C40BB" w:rsidRPr="0061370B" w:rsidRDefault="001C40BB" w:rsidP="00BC270B">
            <w:r w:rsidRPr="0061370B">
              <w:t>Hodnost, jméno a příjmení:</w:t>
            </w:r>
          </w:p>
        </w:tc>
        <w:tc>
          <w:tcPr>
            <w:tcW w:w="5940" w:type="dxa"/>
          </w:tcPr>
          <w:p w14:paraId="4865DF11" w14:textId="38FADEF9" w:rsidR="001C40BB" w:rsidRPr="00B56D54" w:rsidRDefault="0061370B" w:rsidP="003944BA">
            <w:pPr>
              <w:rPr>
                <w:b/>
                <w:highlight w:val="yellow"/>
              </w:rPr>
            </w:pPr>
            <w:r w:rsidRPr="0061370B">
              <w:rPr>
                <w:b/>
              </w:rPr>
              <w:t xml:space="preserve">kpt. MUDr. Martin Štajer </w:t>
            </w:r>
            <w:r w:rsidR="00BC270B" w:rsidRPr="0061370B">
              <w:rPr>
                <w:b/>
              </w:rPr>
              <w:t>(3. ročník)</w:t>
            </w:r>
          </w:p>
        </w:tc>
      </w:tr>
      <w:tr w:rsidR="001C40BB" w:rsidRPr="00B56D54" w14:paraId="60DC23DE" w14:textId="77777777" w:rsidTr="00EF304B">
        <w:trPr>
          <w:trHeight w:val="204"/>
        </w:trPr>
        <w:tc>
          <w:tcPr>
            <w:tcW w:w="3240" w:type="dxa"/>
          </w:tcPr>
          <w:p w14:paraId="29CCD495" w14:textId="77777777" w:rsidR="001C40BB" w:rsidRPr="0061370B" w:rsidRDefault="001C40BB" w:rsidP="00BC270B">
            <w:r w:rsidRPr="0061370B">
              <w:t>Školitel:</w:t>
            </w:r>
          </w:p>
        </w:tc>
        <w:tc>
          <w:tcPr>
            <w:tcW w:w="5940" w:type="dxa"/>
          </w:tcPr>
          <w:p w14:paraId="32040FBA" w14:textId="13AD42A1" w:rsidR="001C40BB" w:rsidRPr="00B56D54" w:rsidRDefault="0061370B" w:rsidP="003944BA">
            <w:pPr>
              <w:rPr>
                <w:highlight w:val="yellow"/>
              </w:rPr>
            </w:pPr>
            <w:r w:rsidRPr="0061370B">
              <w:t>plk. gšt. prof. MUDr. Jan Horáček, Ph.D., MBA</w:t>
            </w:r>
          </w:p>
        </w:tc>
      </w:tr>
      <w:tr w:rsidR="001C40BB" w:rsidRPr="00B56D54" w14:paraId="6FF5C739" w14:textId="77777777" w:rsidTr="00EF304B">
        <w:trPr>
          <w:trHeight w:val="382"/>
        </w:trPr>
        <w:tc>
          <w:tcPr>
            <w:tcW w:w="3240" w:type="dxa"/>
          </w:tcPr>
          <w:p w14:paraId="7858D88E" w14:textId="77777777" w:rsidR="001C40BB" w:rsidRPr="0061370B" w:rsidRDefault="001C40BB" w:rsidP="003944BA">
            <w:r w:rsidRPr="0061370B">
              <w:t>Téma sdělení:</w:t>
            </w:r>
          </w:p>
          <w:p w14:paraId="0378C8C9" w14:textId="77777777" w:rsidR="001C40BB" w:rsidRPr="0061370B" w:rsidRDefault="001C40BB" w:rsidP="003944BA"/>
        </w:tc>
        <w:tc>
          <w:tcPr>
            <w:tcW w:w="5940" w:type="dxa"/>
          </w:tcPr>
          <w:p w14:paraId="4BBB6A9C" w14:textId="1F8C73D7" w:rsidR="001C40BB" w:rsidRPr="00B56D54" w:rsidRDefault="0061370B" w:rsidP="003944BA">
            <w:pPr>
              <w:rPr>
                <w:b/>
                <w:highlight w:val="yellow"/>
              </w:rPr>
            </w:pPr>
            <w:r w:rsidRPr="0061370B">
              <w:rPr>
                <w:b/>
              </w:rPr>
              <w:t>Prognostické faktory u akutní lymfoblastické leukemie – role signálního mikroprostředí</w:t>
            </w:r>
          </w:p>
        </w:tc>
      </w:tr>
      <w:tr w:rsidR="001C40BB" w:rsidRPr="00B56D54" w14:paraId="50ECEC10" w14:textId="77777777" w:rsidTr="00EF304B">
        <w:trPr>
          <w:trHeight w:val="269"/>
        </w:trPr>
        <w:tc>
          <w:tcPr>
            <w:tcW w:w="9180" w:type="dxa"/>
            <w:gridSpan w:val="2"/>
          </w:tcPr>
          <w:p w14:paraId="42E8CCC5" w14:textId="77777777" w:rsidR="00BC270B" w:rsidRPr="0061370B" w:rsidRDefault="00BC270B" w:rsidP="00BC270B">
            <w:pPr>
              <w:jc w:val="both"/>
              <w:rPr>
                <w:i/>
              </w:rPr>
            </w:pPr>
            <w:r w:rsidRPr="0061370B">
              <w:rPr>
                <w:i/>
              </w:rPr>
              <w:t>Anotace práce:</w:t>
            </w:r>
          </w:p>
          <w:p w14:paraId="28F9F22F" w14:textId="77777777" w:rsidR="0061370B" w:rsidRDefault="0061370B" w:rsidP="0061370B">
            <w:pPr>
              <w:jc w:val="both"/>
            </w:pPr>
            <w:r>
              <w:t xml:space="preserve">Cílem práce je charakterizace signálního mikroprostředí u pacientů s akutní lymfoblastickou leukemií (ALL) při diagnóze a v remisi. Zvláštní pozornost je věnována rozdílům mezi typy ALL, včetně Ph+ ALL, a vztahu vybraných analytů ke klinickým a biologickým rizikovým faktorům, jakož i k reálné povaze a průběhu onemocnění. </w:t>
            </w:r>
          </w:p>
          <w:p w14:paraId="17CCC64D" w14:textId="77777777" w:rsidR="0061370B" w:rsidRDefault="0061370B" w:rsidP="0061370B">
            <w:pPr>
              <w:jc w:val="both"/>
            </w:pPr>
            <w:r>
              <w:t xml:space="preserve">Do studie jsou zařazováni všichni pacienti IV. interní hematologické kliniky FNHK s nově diagnostikovanou ALL, stejně jako starší pacienti, u nichž je k dispozici zamražené sérum z příslušných časových bodů. Do hlavní studie budou zařazeni pacienti s datem diagnózy v letech 2015–2026. K analýze hladin cytokinů a adhezních molekul v séru je použita biočipová imunofluorescenční technologie. Po ukončení náboru očekáváme minimálně 60 subjektů v hlavní studii. </w:t>
            </w:r>
          </w:p>
          <w:p w14:paraId="25E0278E" w14:textId="77777777" w:rsidR="0061370B" w:rsidRDefault="0061370B" w:rsidP="0061370B">
            <w:pPr>
              <w:jc w:val="both"/>
            </w:pPr>
            <w:r>
              <w:t>V předběžné analýze bylo hodnoceno 48 subjektů. Pro párové analýzy byli hodnoceni pacienti bez prokázané infekce při diagnóze (n = 33).</w:t>
            </w:r>
          </w:p>
          <w:p w14:paraId="5F440E7E" w14:textId="235A332D" w:rsidR="001C40BB" w:rsidRPr="00B56D54" w:rsidRDefault="0061370B" w:rsidP="0061370B">
            <w:pPr>
              <w:jc w:val="both"/>
              <w:rPr>
                <w:highlight w:val="yellow"/>
              </w:rPr>
            </w:pPr>
            <w:r>
              <w:t>Na konferenci budou prezentovány předběžné výsledky hlavních pilířů studie – výsledky párových testů hladin analytů při diagnóze a v remisi, korelační testy s biologickými vlastnostmi nemoci, analýza přežití pacientů (overall survival, event-free survival).</w:t>
            </w:r>
          </w:p>
        </w:tc>
      </w:tr>
    </w:tbl>
    <w:p w14:paraId="1B956AC9" w14:textId="77777777" w:rsidR="00442C88" w:rsidRDefault="00442C88">
      <w:pPr>
        <w:rPr>
          <w:highlight w:val="yellow"/>
        </w:rPr>
      </w:pPr>
    </w:p>
    <w:p w14:paraId="33CB94E1" w14:textId="77777777" w:rsidR="00445011" w:rsidRPr="00B56D54" w:rsidRDefault="00445011">
      <w:pPr>
        <w:rPr>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5D419153" w14:textId="77777777" w:rsidTr="001E71C7">
        <w:trPr>
          <w:trHeight w:val="279"/>
        </w:trPr>
        <w:tc>
          <w:tcPr>
            <w:tcW w:w="3240" w:type="dxa"/>
          </w:tcPr>
          <w:p w14:paraId="1B31933F" w14:textId="77777777" w:rsidR="001C40BB" w:rsidRPr="0061370B" w:rsidRDefault="001C40BB" w:rsidP="00BC270B">
            <w:r w:rsidRPr="0061370B">
              <w:t>Hodnost, jméno a příjmení:</w:t>
            </w:r>
          </w:p>
        </w:tc>
        <w:tc>
          <w:tcPr>
            <w:tcW w:w="5940" w:type="dxa"/>
          </w:tcPr>
          <w:p w14:paraId="57EA9421" w14:textId="4DEE2BB8" w:rsidR="001C40BB" w:rsidRPr="00B56D54" w:rsidRDefault="001D2EC5" w:rsidP="003944BA">
            <w:pPr>
              <w:rPr>
                <w:b/>
                <w:highlight w:val="yellow"/>
              </w:rPr>
            </w:pPr>
            <w:r w:rsidRPr="001D2EC5">
              <w:rPr>
                <w:b/>
              </w:rPr>
              <w:t xml:space="preserve">MUDr. Petr Malý </w:t>
            </w:r>
            <w:r w:rsidR="00BC270B" w:rsidRPr="0061370B">
              <w:rPr>
                <w:b/>
              </w:rPr>
              <w:t>(</w:t>
            </w:r>
            <w:r w:rsidR="00442C88">
              <w:rPr>
                <w:b/>
              </w:rPr>
              <w:t>5</w:t>
            </w:r>
            <w:r w:rsidR="00BC270B" w:rsidRPr="0061370B">
              <w:rPr>
                <w:b/>
              </w:rPr>
              <w:t>. ročník)</w:t>
            </w:r>
          </w:p>
        </w:tc>
      </w:tr>
      <w:tr w:rsidR="001C40BB" w:rsidRPr="00B56D54" w14:paraId="16C30667" w14:textId="77777777" w:rsidTr="00EF304B">
        <w:trPr>
          <w:trHeight w:val="204"/>
        </w:trPr>
        <w:tc>
          <w:tcPr>
            <w:tcW w:w="3240" w:type="dxa"/>
          </w:tcPr>
          <w:p w14:paraId="3771071A" w14:textId="77777777" w:rsidR="001C40BB" w:rsidRPr="0061370B" w:rsidRDefault="001C40BB" w:rsidP="003944BA">
            <w:r w:rsidRPr="0061370B">
              <w:t>Školitel:</w:t>
            </w:r>
          </w:p>
          <w:p w14:paraId="062A4425" w14:textId="77777777" w:rsidR="001C40BB" w:rsidRPr="0061370B" w:rsidRDefault="001C40BB" w:rsidP="003944BA">
            <w:r w:rsidRPr="0061370B">
              <w:t>Školitel-specialista:</w:t>
            </w:r>
          </w:p>
        </w:tc>
        <w:tc>
          <w:tcPr>
            <w:tcW w:w="5940" w:type="dxa"/>
          </w:tcPr>
          <w:p w14:paraId="02A988D7" w14:textId="77777777" w:rsidR="001D2EC5" w:rsidRDefault="001D2EC5" w:rsidP="001D2EC5">
            <w:r>
              <w:t>plk. gšt. prof. MUDr. Jan Horáček, Ph.D., MBA</w:t>
            </w:r>
          </w:p>
          <w:p w14:paraId="6CC9DA27" w14:textId="3CF35A66" w:rsidR="001C40BB" w:rsidRPr="00B56D54" w:rsidRDefault="001D2EC5" w:rsidP="001D2EC5">
            <w:pPr>
              <w:rPr>
                <w:highlight w:val="yellow"/>
              </w:rPr>
            </w:pPr>
            <w:r>
              <w:t>doc. MUDr. Martin Malý, Ph.D.</w:t>
            </w:r>
          </w:p>
        </w:tc>
      </w:tr>
      <w:tr w:rsidR="001C40BB" w:rsidRPr="00B56D54" w14:paraId="67350785" w14:textId="77777777" w:rsidTr="00EF304B">
        <w:trPr>
          <w:trHeight w:val="382"/>
        </w:trPr>
        <w:tc>
          <w:tcPr>
            <w:tcW w:w="3240" w:type="dxa"/>
          </w:tcPr>
          <w:p w14:paraId="52D95730" w14:textId="77777777" w:rsidR="001C40BB" w:rsidRPr="0061370B" w:rsidRDefault="001C40BB" w:rsidP="003944BA">
            <w:r w:rsidRPr="0061370B">
              <w:t>Téma sdělení:</w:t>
            </w:r>
          </w:p>
          <w:p w14:paraId="76F2A7FF" w14:textId="77777777" w:rsidR="001C40BB" w:rsidRPr="0061370B" w:rsidRDefault="001C40BB" w:rsidP="003944BA"/>
        </w:tc>
        <w:tc>
          <w:tcPr>
            <w:tcW w:w="5940" w:type="dxa"/>
          </w:tcPr>
          <w:p w14:paraId="3968092E" w14:textId="26D33615" w:rsidR="001C40BB" w:rsidRPr="00B56D54" w:rsidRDefault="001D2EC5" w:rsidP="001D2EC5">
            <w:pPr>
              <w:pStyle w:val="Standard"/>
              <w:jc w:val="both"/>
              <w:rPr>
                <w:highlight w:val="yellow"/>
              </w:rPr>
            </w:pPr>
            <w:r w:rsidRPr="001D2EC5">
              <w:t>Identifikace patologického subproteomu u pacientů s karotickou disekcí</w:t>
            </w:r>
          </w:p>
        </w:tc>
      </w:tr>
      <w:tr w:rsidR="001C40BB" w:rsidRPr="00B56D54" w14:paraId="689A7883" w14:textId="77777777" w:rsidTr="00EF304B">
        <w:trPr>
          <w:trHeight w:val="1475"/>
        </w:trPr>
        <w:tc>
          <w:tcPr>
            <w:tcW w:w="9180" w:type="dxa"/>
            <w:gridSpan w:val="2"/>
          </w:tcPr>
          <w:p w14:paraId="786E6309" w14:textId="77777777" w:rsidR="00BC270B" w:rsidRPr="001D2EC5" w:rsidRDefault="00BC270B" w:rsidP="00BC270B">
            <w:pPr>
              <w:jc w:val="both"/>
              <w:rPr>
                <w:i/>
              </w:rPr>
            </w:pPr>
            <w:r w:rsidRPr="001D2EC5">
              <w:rPr>
                <w:i/>
              </w:rPr>
              <w:t>Anotace práce:</w:t>
            </w:r>
          </w:p>
          <w:p w14:paraId="1072148A" w14:textId="1F8B3D27" w:rsidR="001D2EC5" w:rsidRPr="001D2EC5" w:rsidRDefault="001D2EC5" w:rsidP="001D2EC5">
            <w:pPr>
              <w:jc w:val="both"/>
              <w:rPr>
                <w:iCs/>
              </w:rPr>
            </w:pPr>
            <w:r w:rsidRPr="00052D89">
              <w:rPr>
                <w:b/>
                <w:bCs/>
                <w:iCs/>
              </w:rPr>
              <w:t>Cíl práce:</w:t>
            </w:r>
            <w:r w:rsidRPr="001D2EC5">
              <w:rPr>
                <w:iCs/>
              </w:rPr>
              <w:t xml:space="preserve"> Cílem práce bylo identifikovat a kvantifikovat chybně složené proteiny v plazmě pacientů s disekcí karotické tepny (CAD) a posoudit jejich diagnostický potenciál.</w:t>
            </w:r>
          </w:p>
          <w:p w14:paraId="038AB543" w14:textId="77777777" w:rsidR="001D2EC5" w:rsidRPr="001D2EC5" w:rsidRDefault="001D2EC5" w:rsidP="001D2EC5">
            <w:pPr>
              <w:jc w:val="both"/>
              <w:rPr>
                <w:iCs/>
              </w:rPr>
            </w:pPr>
          </w:p>
          <w:p w14:paraId="7B588C56" w14:textId="77777777" w:rsidR="001D2EC5" w:rsidRPr="001D2EC5" w:rsidRDefault="001D2EC5" w:rsidP="001D2EC5">
            <w:pPr>
              <w:jc w:val="both"/>
              <w:rPr>
                <w:iCs/>
              </w:rPr>
            </w:pPr>
            <w:r w:rsidRPr="00052D89">
              <w:rPr>
                <w:b/>
                <w:bCs/>
                <w:iCs/>
              </w:rPr>
              <w:t>Použitá metodika:</w:t>
            </w:r>
            <w:r w:rsidRPr="001D2EC5">
              <w:rPr>
                <w:iCs/>
              </w:rPr>
              <w:t xml:space="preserve"> Do studie bylo zařazeno 21 pacientů s extrakraniální CAD a 21 zdravých kontrol. Chybně složené proteiny byly analyzovány pomocí Hsp70 trap assay v kombinaci s biosenzorovou analýzou na principu povrchové plazmonové rezonance (SPR). Následná identifikace proteinů byla provedena metodou kapalinové chromatografie spojené s </w:t>
            </w:r>
            <w:r w:rsidRPr="001D2EC5">
              <w:rPr>
                <w:iCs/>
              </w:rPr>
              <w:lastRenderedPageBreak/>
              <w:t>tandemovou hmotnostní spektrometrií (LC-MS/MS). Proteomická data byla vyhodnocena pomocí analýzy rozptylu (ANOVA) a penalizované logistické regrese LASSO.</w:t>
            </w:r>
          </w:p>
          <w:p w14:paraId="0F0CC242" w14:textId="77777777" w:rsidR="001D2EC5" w:rsidRPr="001D2EC5" w:rsidRDefault="001D2EC5" w:rsidP="001D2EC5">
            <w:pPr>
              <w:jc w:val="both"/>
              <w:rPr>
                <w:iCs/>
              </w:rPr>
            </w:pPr>
          </w:p>
          <w:p w14:paraId="77851558" w14:textId="77777777" w:rsidR="001D2EC5" w:rsidRPr="001D2EC5" w:rsidRDefault="001D2EC5" w:rsidP="001D2EC5">
            <w:pPr>
              <w:jc w:val="both"/>
              <w:rPr>
                <w:iCs/>
              </w:rPr>
            </w:pPr>
            <w:r w:rsidRPr="00052D89">
              <w:rPr>
                <w:b/>
                <w:bCs/>
                <w:iCs/>
              </w:rPr>
              <w:t>Dosažené výsledky:</w:t>
            </w:r>
            <w:r w:rsidRPr="001D2EC5">
              <w:rPr>
                <w:iCs/>
              </w:rPr>
              <w:t xml:space="preserve"> Pomocí LC-MS/MS bylo identifikováno 452 unikátních proteinů, z nichž 38 vykazovalo statisticky významné rozdíly mezi pacienty s CAD a kontrolami. Diferenciálně zastoupené proteiny byly spojeny zejména s buněčnou adhezí, metabolismem lipidů, koagulací a zánětlivou odpovědí. Metodou LASSO byl sestaven pětiproteinový panel zahrnující desmoplakin, apolipoprotein E, apolipoprotein C-II, kininogen-1 a destičkový bazický protein. Panel spolehlivě rozlišil pacienty s CAD od zdravých kontrol, přičemž dosáhl senzitivity 93,3 % a specificity 100 % (AUC 0,984).</w:t>
            </w:r>
          </w:p>
          <w:p w14:paraId="4790DA16" w14:textId="77777777" w:rsidR="001D2EC5" w:rsidRPr="001D2EC5" w:rsidRDefault="001D2EC5" w:rsidP="001D2EC5">
            <w:pPr>
              <w:jc w:val="both"/>
              <w:rPr>
                <w:iCs/>
              </w:rPr>
            </w:pPr>
          </w:p>
          <w:p w14:paraId="067C461D" w14:textId="1B0B676B" w:rsidR="001C40BB" w:rsidRPr="00B56D54" w:rsidRDefault="001D2EC5" w:rsidP="001D2EC5">
            <w:pPr>
              <w:jc w:val="both"/>
              <w:rPr>
                <w:highlight w:val="yellow"/>
              </w:rPr>
            </w:pPr>
            <w:r w:rsidRPr="00052D89">
              <w:rPr>
                <w:b/>
                <w:bCs/>
                <w:iCs/>
              </w:rPr>
              <w:t>Závěr:</w:t>
            </w:r>
            <w:r w:rsidRPr="001D2EC5">
              <w:rPr>
                <w:iCs/>
              </w:rPr>
              <w:t xml:space="preserve"> CAD je spojena s komplexní dysregulací procesů buněčné adheze, lipidového metabolismu, koagulační rovnováhy a zánětlivé odpovědi. Analýza chybně složených proteinů přináší nový pohled na molekulární souvislosti CAD a identifikovaný pětiproteinový panel může představovat slibný diagnostický biomarker.</w:t>
            </w:r>
          </w:p>
        </w:tc>
      </w:tr>
    </w:tbl>
    <w:p w14:paraId="090E195A" w14:textId="77777777" w:rsidR="001C40BB" w:rsidRDefault="001C40BB">
      <w:pPr>
        <w:rPr>
          <w:highlight w:val="yellow"/>
        </w:rPr>
      </w:pPr>
    </w:p>
    <w:p w14:paraId="666F0DEE" w14:textId="77777777" w:rsidR="00442C88" w:rsidRPr="00B56D54" w:rsidRDefault="00442C88">
      <w:pPr>
        <w:rPr>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642BBE" w:rsidRPr="00B56D54" w14:paraId="2AAFE60B" w14:textId="77777777">
        <w:trPr>
          <w:trHeight w:val="279"/>
        </w:trPr>
        <w:tc>
          <w:tcPr>
            <w:tcW w:w="3240" w:type="dxa"/>
          </w:tcPr>
          <w:p w14:paraId="65A256C9" w14:textId="77777777" w:rsidR="00642BBE" w:rsidRPr="0061370B" w:rsidRDefault="00642BBE">
            <w:r w:rsidRPr="0061370B">
              <w:t>Hodnost, jméno a příjmení:</w:t>
            </w:r>
          </w:p>
        </w:tc>
        <w:tc>
          <w:tcPr>
            <w:tcW w:w="5940" w:type="dxa"/>
          </w:tcPr>
          <w:p w14:paraId="1FE837C3" w14:textId="1C8790D2" w:rsidR="00642BBE" w:rsidRPr="00B56D54" w:rsidRDefault="00642BBE">
            <w:pPr>
              <w:rPr>
                <w:b/>
                <w:highlight w:val="yellow"/>
              </w:rPr>
            </w:pPr>
            <w:r w:rsidRPr="00642BBE">
              <w:rPr>
                <w:b/>
              </w:rPr>
              <w:t xml:space="preserve">plk. MUDr. Kateřina Košťálová </w:t>
            </w:r>
            <w:r w:rsidRPr="0061370B">
              <w:rPr>
                <w:b/>
              </w:rPr>
              <w:t>(</w:t>
            </w:r>
            <w:r>
              <w:rPr>
                <w:b/>
              </w:rPr>
              <w:t>5</w:t>
            </w:r>
            <w:r w:rsidRPr="0061370B">
              <w:rPr>
                <w:b/>
              </w:rPr>
              <w:t>. ročník)</w:t>
            </w:r>
          </w:p>
        </w:tc>
      </w:tr>
      <w:tr w:rsidR="00642BBE" w:rsidRPr="00B56D54" w14:paraId="0B582596" w14:textId="77777777">
        <w:trPr>
          <w:trHeight w:val="204"/>
        </w:trPr>
        <w:tc>
          <w:tcPr>
            <w:tcW w:w="3240" w:type="dxa"/>
          </w:tcPr>
          <w:p w14:paraId="3919024C" w14:textId="77777777" w:rsidR="00642BBE" w:rsidRPr="0061370B" w:rsidRDefault="00642BBE">
            <w:r w:rsidRPr="0061370B">
              <w:t>Školitel:</w:t>
            </w:r>
          </w:p>
          <w:p w14:paraId="0F79F055" w14:textId="77777777" w:rsidR="00642BBE" w:rsidRPr="0061370B" w:rsidRDefault="00642BBE">
            <w:r w:rsidRPr="0061370B">
              <w:t>Školitel-specialista:</w:t>
            </w:r>
          </w:p>
        </w:tc>
        <w:tc>
          <w:tcPr>
            <w:tcW w:w="5940" w:type="dxa"/>
          </w:tcPr>
          <w:p w14:paraId="10378FB3" w14:textId="77777777" w:rsidR="00642BBE" w:rsidRDefault="00642BBE" w:rsidP="00642BBE">
            <w:r>
              <w:t>mjr. MUDr. Tomáš Kupsa, Ph.D.</w:t>
            </w:r>
          </w:p>
          <w:p w14:paraId="79F3718D" w14:textId="49AFF328" w:rsidR="00642BBE" w:rsidRPr="00B56D54" w:rsidRDefault="00642BBE" w:rsidP="00642BBE">
            <w:pPr>
              <w:rPr>
                <w:highlight w:val="yellow"/>
              </w:rPr>
            </w:pPr>
            <w:r>
              <w:t xml:space="preserve">doc. MUDr. Štěpán Suchánek, Ph.D. </w:t>
            </w:r>
          </w:p>
        </w:tc>
      </w:tr>
      <w:tr w:rsidR="00642BBE" w:rsidRPr="00B56D54" w14:paraId="0F491B5A" w14:textId="77777777">
        <w:trPr>
          <w:trHeight w:val="382"/>
        </w:trPr>
        <w:tc>
          <w:tcPr>
            <w:tcW w:w="3240" w:type="dxa"/>
          </w:tcPr>
          <w:p w14:paraId="4FA6AC9B" w14:textId="77777777" w:rsidR="00642BBE" w:rsidRPr="0061370B" w:rsidRDefault="00642BBE">
            <w:r w:rsidRPr="0061370B">
              <w:t>Téma sdělení:</w:t>
            </w:r>
          </w:p>
          <w:p w14:paraId="48388A3A" w14:textId="77777777" w:rsidR="00642BBE" w:rsidRPr="0061370B" w:rsidRDefault="00642BBE"/>
        </w:tc>
        <w:tc>
          <w:tcPr>
            <w:tcW w:w="5940" w:type="dxa"/>
          </w:tcPr>
          <w:p w14:paraId="3C1BBDB2" w14:textId="1E8ECF36" w:rsidR="00642BBE" w:rsidRPr="00EF7043" w:rsidRDefault="00642BBE">
            <w:pPr>
              <w:pStyle w:val="Standard"/>
              <w:jc w:val="both"/>
              <w:rPr>
                <w:b/>
                <w:bCs/>
                <w:highlight w:val="yellow"/>
              </w:rPr>
            </w:pPr>
            <w:r w:rsidRPr="00EF7043">
              <w:rPr>
                <w:b/>
                <w:bCs/>
              </w:rPr>
              <w:t>Endoskopická léčba refluxní choroby jícnu aplikací radiofrekvenční energie do oblasti dolního jícnového svěrače</w:t>
            </w:r>
          </w:p>
        </w:tc>
      </w:tr>
    </w:tbl>
    <w:p w14:paraId="191DA6E0" w14:textId="77777777" w:rsidR="00642BBE" w:rsidRPr="001D2EC5" w:rsidRDefault="00642BBE" w:rsidP="00642BBE">
      <w:pPr>
        <w:jc w:val="both"/>
        <w:rPr>
          <w:i/>
        </w:rPr>
      </w:pPr>
      <w:r w:rsidRPr="001D2EC5">
        <w:rPr>
          <w:i/>
        </w:rPr>
        <w:t>Anotace práce:</w:t>
      </w:r>
    </w:p>
    <w:p w14:paraId="29A1C6EB" w14:textId="7CF7FD00" w:rsidR="00642BBE" w:rsidRPr="00642BBE" w:rsidRDefault="00642BBE" w:rsidP="00642BBE">
      <w:pPr>
        <w:spacing w:after="120"/>
        <w:rPr>
          <w:b/>
          <w:bCs/>
          <w:iCs/>
        </w:rPr>
      </w:pPr>
      <w:r w:rsidRPr="00642BBE">
        <w:rPr>
          <w:b/>
          <w:bCs/>
          <w:iCs/>
        </w:rPr>
        <w:t>Cíl práce:</w:t>
      </w:r>
      <w:r>
        <w:rPr>
          <w:b/>
          <w:bCs/>
          <w:iCs/>
        </w:rPr>
        <w:t xml:space="preserve"> </w:t>
      </w:r>
      <w:r w:rsidRPr="00642BBE">
        <w:rPr>
          <w:iCs/>
        </w:rPr>
        <w:t>Vyhodnotit efektivitu endoskopické radiofrekvenční terapie Stretta u pacientů s refluxní chorobou jícnu ve srovnání s konzervativní léčbou a objasnit mechanismus jejího účinku.</w:t>
      </w:r>
    </w:p>
    <w:p w14:paraId="725B64CD" w14:textId="6A75C1C1" w:rsidR="00642BBE" w:rsidRPr="00642BBE" w:rsidRDefault="00642BBE" w:rsidP="00642BBE">
      <w:pPr>
        <w:spacing w:after="120"/>
        <w:rPr>
          <w:b/>
          <w:bCs/>
          <w:iCs/>
        </w:rPr>
      </w:pPr>
      <w:r w:rsidRPr="00642BBE">
        <w:rPr>
          <w:b/>
          <w:bCs/>
          <w:iCs/>
        </w:rPr>
        <w:t>Použitá metodika:</w:t>
      </w:r>
      <w:r w:rsidRPr="00642BBE">
        <w:rPr>
          <w:iCs/>
        </w:rPr>
        <w:t>Prospektivní randomizovaná kontrolovaná studie (1: 1, Stretta vs. konzervativní léčba), registrovaná na ClinicalTrials.gov (NCT05781347). Do studie byli zařazeni pacienti se symptomatickou refluxní chorobou jícnu a patologickou expozicí jícnu kyselině (AET), bez významné hiátové hernie. Nábor pacientů byl ukončen, dokončení 12měsíčního sledování posledního pacienta je plánováno na srpen 2026.</w:t>
      </w:r>
    </w:p>
    <w:p w14:paraId="55897F0B" w14:textId="4E0219D1" w:rsidR="00642BBE" w:rsidRPr="00642BBE" w:rsidRDefault="00642BBE" w:rsidP="00642BBE">
      <w:pPr>
        <w:spacing w:after="120"/>
        <w:rPr>
          <w:iCs/>
        </w:rPr>
      </w:pPr>
      <w:r w:rsidRPr="00642BBE">
        <w:rPr>
          <w:b/>
          <w:bCs/>
          <w:iCs/>
        </w:rPr>
        <w:t>Dosažené výsledky:</w:t>
      </w:r>
      <w:r>
        <w:rPr>
          <w:iCs/>
        </w:rPr>
        <w:t xml:space="preserve"> </w:t>
      </w:r>
      <w:r w:rsidRPr="00642BBE">
        <w:rPr>
          <w:iCs/>
        </w:rPr>
        <w:t>Do studie bylo randomizováno 53 pacientů. Interim analýza z 10/2025 po 12 měsících prokázala ve skupině Stretta významné snížení denní dávky inhibitorů protonové pumpy, zlepšení kvality života i refluxních symptomů ve srovnání s konzervativní léčbou. Objektivní parametry refluxu hodnocené pomocí AET se mezi skupinami významně nelišily. Nejvýraznější klinický efekt byl pozorován u pacientů s extraezofageálními projevy refluxu.</w:t>
      </w:r>
    </w:p>
    <w:p w14:paraId="074FABE3" w14:textId="7A622001" w:rsidR="00642BBE" w:rsidRPr="00642BBE" w:rsidRDefault="00642BBE" w:rsidP="00642BBE">
      <w:pPr>
        <w:spacing w:after="120"/>
        <w:rPr>
          <w:iCs/>
        </w:rPr>
      </w:pPr>
      <w:r w:rsidRPr="00642BBE">
        <w:rPr>
          <w:b/>
          <w:bCs/>
          <w:iCs/>
        </w:rPr>
        <w:t>Závěr:</w:t>
      </w:r>
      <w:r>
        <w:rPr>
          <w:iCs/>
        </w:rPr>
        <w:t xml:space="preserve"> </w:t>
      </w:r>
      <w:r w:rsidRPr="00642BBE">
        <w:rPr>
          <w:iCs/>
        </w:rPr>
        <w:t>Interim analýza ukazuje významné zlepšení klinických výsledků po terapii Stretta bez současně prokázané změny objektivních parametrů refluxu. Finální analýza po dokončení sledování všech zařazených pacientů umožní komplexní zhodnocení účinnosti léčby.</w:t>
      </w:r>
    </w:p>
    <w:p w14:paraId="0306B19C" w14:textId="77777777" w:rsidR="001E71C7" w:rsidRDefault="001E71C7" w:rsidP="001C40BB">
      <w:pPr>
        <w:spacing w:after="120"/>
        <w:ind w:left="357"/>
        <w:rPr>
          <w:iCs/>
        </w:rPr>
      </w:pPr>
    </w:p>
    <w:p w14:paraId="513669CD" w14:textId="77777777" w:rsidR="00442C88" w:rsidRDefault="00442C88" w:rsidP="001C40BB">
      <w:pPr>
        <w:spacing w:after="120"/>
        <w:ind w:left="357"/>
        <w:rPr>
          <w:iCs/>
        </w:rPr>
      </w:pPr>
    </w:p>
    <w:p w14:paraId="5BE3DD92" w14:textId="77777777" w:rsidR="00063A5F" w:rsidRDefault="00063A5F" w:rsidP="001C40BB">
      <w:pPr>
        <w:spacing w:after="120"/>
        <w:ind w:left="357"/>
        <w:rPr>
          <w:iCs/>
        </w:rPr>
      </w:pPr>
    </w:p>
    <w:p w14:paraId="61378362" w14:textId="77777777" w:rsidR="00063A5F" w:rsidRDefault="00063A5F" w:rsidP="001C40BB">
      <w:pPr>
        <w:spacing w:after="120"/>
        <w:ind w:left="357"/>
        <w:rPr>
          <w:iCs/>
        </w:rPr>
      </w:pPr>
    </w:p>
    <w:p w14:paraId="1A64E255" w14:textId="77777777" w:rsidR="00063A5F" w:rsidRDefault="00063A5F" w:rsidP="001C40BB">
      <w:pPr>
        <w:spacing w:after="120"/>
        <w:ind w:left="357"/>
        <w:rPr>
          <w:iCs/>
        </w:rPr>
      </w:pPr>
    </w:p>
    <w:p w14:paraId="104EC576" w14:textId="77777777" w:rsidR="00063A5F" w:rsidRPr="00642BBE" w:rsidRDefault="00063A5F" w:rsidP="001C40BB">
      <w:pPr>
        <w:spacing w:after="120"/>
        <w:ind w:left="357"/>
        <w:rPr>
          <w:iCs/>
        </w:rPr>
      </w:pPr>
    </w:p>
    <w:p w14:paraId="32D84CC5" w14:textId="77777777" w:rsidR="001C40BB" w:rsidRDefault="001C40BB" w:rsidP="00BC270B">
      <w:pPr>
        <w:spacing w:after="240"/>
        <w:ind w:left="357"/>
        <w:rPr>
          <w:b/>
          <w:i/>
          <w:sz w:val="32"/>
          <w:szCs w:val="32"/>
        </w:rPr>
      </w:pPr>
      <w:r w:rsidRPr="00642BBE">
        <w:rPr>
          <w:b/>
          <w:i/>
          <w:sz w:val="32"/>
          <w:szCs w:val="32"/>
        </w:rPr>
        <w:t>DSP Vojenská chirurgie:</w:t>
      </w:r>
    </w:p>
    <w:p w14:paraId="387A225D" w14:textId="77777777" w:rsidR="00442C88" w:rsidRPr="00642BBE" w:rsidRDefault="00442C88" w:rsidP="00BC270B">
      <w:pPr>
        <w:spacing w:after="240"/>
        <w:ind w:left="357"/>
        <w:rPr>
          <w:b/>
          <w:i/>
          <w:sz w:val="32"/>
          <w:szCs w:val="32"/>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1C40BB" w:rsidRPr="00B56D54" w14:paraId="3CFC127D" w14:textId="77777777" w:rsidTr="00EF304B">
        <w:trPr>
          <w:trHeight w:val="266"/>
        </w:trPr>
        <w:tc>
          <w:tcPr>
            <w:tcW w:w="3240" w:type="dxa"/>
          </w:tcPr>
          <w:p w14:paraId="2F05E3A8" w14:textId="77777777" w:rsidR="001C40BB" w:rsidRPr="00642BBE" w:rsidRDefault="001C40BB" w:rsidP="00BC270B">
            <w:r w:rsidRPr="00642BBE">
              <w:t>Hodnost, jméno a příjmení:</w:t>
            </w:r>
          </w:p>
        </w:tc>
        <w:tc>
          <w:tcPr>
            <w:tcW w:w="5940" w:type="dxa"/>
          </w:tcPr>
          <w:p w14:paraId="0FFB7675" w14:textId="43EC97DC" w:rsidR="001C40BB" w:rsidRPr="00B56D54" w:rsidRDefault="0098399F" w:rsidP="003944BA">
            <w:pPr>
              <w:rPr>
                <w:b/>
                <w:highlight w:val="yellow"/>
              </w:rPr>
            </w:pPr>
            <w:r w:rsidRPr="0098399F">
              <w:rPr>
                <w:b/>
              </w:rPr>
              <w:t xml:space="preserve">MUDr. Tomáš Kriegler </w:t>
            </w:r>
            <w:r w:rsidR="00BC270B" w:rsidRPr="0098399F">
              <w:rPr>
                <w:b/>
              </w:rPr>
              <w:t>(</w:t>
            </w:r>
            <w:r w:rsidRPr="0098399F">
              <w:rPr>
                <w:b/>
              </w:rPr>
              <w:t>3</w:t>
            </w:r>
            <w:r w:rsidR="00BC270B" w:rsidRPr="0098399F">
              <w:rPr>
                <w:b/>
              </w:rPr>
              <w:t>. ročník)</w:t>
            </w:r>
            <w:r w:rsidR="0033643C" w:rsidRPr="0098399F">
              <w:rPr>
                <w:b/>
              </w:rPr>
              <w:t xml:space="preserve"> </w:t>
            </w:r>
          </w:p>
        </w:tc>
      </w:tr>
      <w:tr w:rsidR="001C40BB" w:rsidRPr="00B56D54" w14:paraId="5F778139" w14:textId="77777777" w:rsidTr="00EF304B">
        <w:trPr>
          <w:trHeight w:val="204"/>
        </w:trPr>
        <w:tc>
          <w:tcPr>
            <w:tcW w:w="3240" w:type="dxa"/>
          </w:tcPr>
          <w:p w14:paraId="2D5E10CA" w14:textId="77777777" w:rsidR="001C40BB" w:rsidRPr="00642BBE" w:rsidRDefault="001C40BB" w:rsidP="00BC270B">
            <w:r w:rsidRPr="00642BBE">
              <w:t>Školitel:</w:t>
            </w:r>
          </w:p>
        </w:tc>
        <w:tc>
          <w:tcPr>
            <w:tcW w:w="5940" w:type="dxa"/>
          </w:tcPr>
          <w:p w14:paraId="1DB87565" w14:textId="77777777" w:rsidR="001C40BB" w:rsidRDefault="0098399F" w:rsidP="003944BA">
            <w:r w:rsidRPr="0098399F">
              <w:t>Prof. MUDr. Jiří Páral Ph.D., MBA, FICS</w:t>
            </w:r>
          </w:p>
          <w:p w14:paraId="0CB6E4E3" w14:textId="5283F6B2" w:rsidR="00AC08F9" w:rsidRPr="00B56D54" w:rsidRDefault="00AC08F9" w:rsidP="003944BA">
            <w:pPr>
              <w:rPr>
                <w:highlight w:val="yellow"/>
              </w:rPr>
            </w:pPr>
            <w:r w:rsidRPr="00AC08F9">
              <w:t xml:space="preserve">Prof. MUDr. Petr </w:t>
            </w:r>
            <w:proofErr w:type="spellStart"/>
            <w:r w:rsidRPr="00AC08F9">
              <w:t>Dulíček</w:t>
            </w:r>
            <w:proofErr w:type="spellEnd"/>
            <w:r w:rsidRPr="00AC08F9">
              <w:t xml:space="preserve"> Ph.D.</w:t>
            </w:r>
          </w:p>
        </w:tc>
      </w:tr>
      <w:tr w:rsidR="001C40BB" w:rsidRPr="00B56D54" w14:paraId="050337B0" w14:textId="77777777" w:rsidTr="00EF304B">
        <w:trPr>
          <w:trHeight w:val="382"/>
        </w:trPr>
        <w:tc>
          <w:tcPr>
            <w:tcW w:w="3240" w:type="dxa"/>
          </w:tcPr>
          <w:p w14:paraId="06A560B8" w14:textId="77777777" w:rsidR="001C40BB" w:rsidRPr="00642BBE" w:rsidRDefault="001C40BB" w:rsidP="003944BA">
            <w:r w:rsidRPr="00642BBE">
              <w:t>Téma sdělení:</w:t>
            </w:r>
          </w:p>
          <w:p w14:paraId="117C33BC" w14:textId="77777777" w:rsidR="001C40BB" w:rsidRPr="00642BBE" w:rsidRDefault="001C40BB" w:rsidP="003944BA"/>
        </w:tc>
        <w:tc>
          <w:tcPr>
            <w:tcW w:w="5940" w:type="dxa"/>
          </w:tcPr>
          <w:p w14:paraId="64D9724F" w14:textId="40F39941" w:rsidR="001C40BB" w:rsidRPr="00B56D54" w:rsidRDefault="0098399F" w:rsidP="003944BA">
            <w:pPr>
              <w:rPr>
                <w:b/>
                <w:highlight w:val="yellow"/>
              </w:rPr>
            </w:pPr>
            <w:r w:rsidRPr="0098399F">
              <w:rPr>
                <w:b/>
              </w:rPr>
              <w:t>Etiologie a léčba splanchnické žilní trombózy ve východních Čechách</w:t>
            </w:r>
          </w:p>
        </w:tc>
      </w:tr>
      <w:tr w:rsidR="001C40BB" w:rsidRPr="00B56D54" w14:paraId="76EABBCE" w14:textId="77777777" w:rsidTr="00EF304B">
        <w:trPr>
          <w:trHeight w:val="1475"/>
        </w:trPr>
        <w:tc>
          <w:tcPr>
            <w:tcW w:w="9180" w:type="dxa"/>
            <w:gridSpan w:val="2"/>
          </w:tcPr>
          <w:p w14:paraId="677C1F7F" w14:textId="77777777" w:rsidR="00BC270B" w:rsidRPr="0098399F" w:rsidRDefault="00BC270B" w:rsidP="00BC270B">
            <w:pPr>
              <w:jc w:val="both"/>
              <w:rPr>
                <w:i/>
              </w:rPr>
            </w:pPr>
            <w:r w:rsidRPr="0098399F">
              <w:rPr>
                <w:i/>
              </w:rPr>
              <w:t>Anotace práce:</w:t>
            </w:r>
          </w:p>
          <w:p w14:paraId="0C17B441" w14:textId="77777777" w:rsidR="0098399F" w:rsidRDefault="0098399F" w:rsidP="0098399F">
            <w:pPr>
              <w:jc w:val="both"/>
            </w:pPr>
            <w:r w:rsidRPr="0098399F">
              <w:rPr>
                <w:b/>
                <w:bCs/>
              </w:rPr>
              <w:t>Úvod:</w:t>
            </w:r>
            <w:r>
              <w:t xml:space="preserve"> Trombóza žil ve splanchnické oblasti (SVT) nemá v České republice tak jednotnou léčbu jako trombóza žil dolních končetin s rizikem následné plicní embolizace. Příčiny a průběh SVT jsou značně variabilní a nemocní jsou tak léčeni na různých odděleních s odlišnostmi v terapii.</w:t>
            </w:r>
          </w:p>
          <w:p w14:paraId="13692EEA" w14:textId="77777777" w:rsidR="0098399F" w:rsidRDefault="0098399F" w:rsidP="0098399F">
            <w:pPr>
              <w:jc w:val="both"/>
            </w:pPr>
            <w:proofErr w:type="spellStart"/>
            <w:proofErr w:type="gramStart"/>
            <w:r w:rsidRPr="0098399F">
              <w:rPr>
                <w:b/>
                <w:bCs/>
              </w:rPr>
              <w:t>Cíl:</w:t>
            </w:r>
            <w:r>
              <w:t>Zhodnocení</w:t>
            </w:r>
            <w:proofErr w:type="spellEnd"/>
            <w:proofErr w:type="gramEnd"/>
            <w:r>
              <w:t xml:space="preserve"> managementu terapie u pacientů s SVT a na základě výsledků provedené analýzy pak formulovat doporučení k sjednocení léčebných postupů v péči o pacienty s SVT.</w:t>
            </w:r>
          </w:p>
          <w:p w14:paraId="4CABEFB9" w14:textId="77777777" w:rsidR="0098399F" w:rsidRDefault="0098399F" w:rsidP="0098399F">
            <w:pPr>
              <w:jc w:val="both"/>
            </w:pPr>
            <w:r w:rsidRPr="0098399F">
              <w:rPr>
                <w:b/>
                <w:bCs/>
              </w:rPr>
              <w:t>Metodika:</w:t>
            </w:r>
            <w:r>
              <w:t xml:space="preserve"> Retrospektivní a prospektivní zhodnocení údajů 120 nemocných (n.) s SVT z Pardubického a Královéhradeckého kraje v období 2007-2025.</w:t>
            </w:r>
          </w:p>
          <w:p w14:paraId="71B0D04C" w14:textId="77777777" w:rsidR="0098399F" w:rsidRDefault="0098399F" w:rsidP="0098399F">
            <w:pPr>
              <w:jc w:val="both"/>
            </w:pPr>
            <w:r w:rsidRPr="0098399F">
              <w:rPr>
                <w:b/>
                <w:bCs/>
              </w:rPr>
              <w:t>Výsledky:</w:t>
            </w:r>
            <w:r>
              <w:t xml:space="preserve"> Prezentace klinické symptomatologie pacientů s SVT, zhodnocení diagnostických metod využitých při diagnostice SVT včetně časového faktoru získání diagnózy. Analýza místa terapie o pacienty s SVT a způsob terapie včetně následné dispenzarizace a její doby trvání na celkovém souboru 12O pacientů.</w:t>
            </w:r>
          </w:p>
          <w:p w14:paraId="0C712318" w14:textId="77777777" w:rsidR="0098399F" w:rsidRDefault="0098399F" w:rsidP="0098399F">
            <w:pPr>
              <w:jc w:val="both"/>
            </w:pPr>
            <w:r w:rsidRPr="0098399F">
              <w:rPr>
                <w:b/>
                <w:bCs/>
              </w:rPr>
              <w:t>Závěr:</w:t>
            </w:r>
            <w:r>
              <w:t xml:space="preserve"> Spokojenost zůstává s rychlostí stanovení diagnózy a spektrem vyšetření provedených k objasnění etiologie SVT ve vztahu k terapii. Nejednotnost přetrvává u antikoagulační terapie ve smyslu typu a délky terapie a také následného načasování provedení kontrolního zobrazovacího vyšetření u pacientů s SVT.</w:t>
            </w:r>
          </w:p>
          <w:p w14:paraId="5FE8895E" w14:textId="38F9F5AB" w:rsidR="001C40BB" w:rsidRPr="00063A5F" w:rsidRDefault="0098399F" w:rsidP="00BC270B">
            <w:pPr>
              <w:jc w:val="both"/>
            </w:pPr>
            <w:r>
              <w:t>Následně probíhá i zhodnocení dotazníkového šetření stran kvality života pacientů po léčbě SVT.</w:t>
            </w:r>
          </w:p>
        </w:tc>
      </w:tr>
    </w:tbl>
    <w:p w14:paraId="1E470381" w14:textId="77777777" w:rsidR="00BC270B" w:rsidRPr="00B56D54" w:rsidRDefault="00BC270B" w:rsidP="00076339">
      <w:pPr>
        <w:spacing w:after="120"/>
        <w:rPr>
          <w:b/>
          <w:i/>
          <w:highlight w:val="yellow"/>
        </w:rPr>
      </w:pPr>
    </w:p>
    <w:tbl>
      <w:tblPr>
        <w:tblW w:w="0" w:type="auto"/>
        <w:tblInd w:w="-110" w:type="dxa"/>
        <w:tblCellMar>
          <w:left w:w="70" w:type="dxa"/>
          <w:right w:w="70" w:type="dxa"/>
        </w:tblCellMar>
        <w:tblLook w:val="0000" w:firstRow="0" w:lastRow="0" w:firstColumn="0" w:lastColumn="0" w:noHBand="0" w:noVBand="0"/>
      </w:tblPr>
      <w:tblGrid>
        <w:gridCol w:w="3240"/>
        <w:gridCol w:w="5940"/>
      </w:tblGrid>
      <w:tr w:rsidR="009F1D8A" w:rsidRPr="00B56D54" w14:paraId="57D89C0A" w14:textId="77777777" w:rsidTr="00EF03A8">
        <w:trPr>
          <w:trHeight w:val="266"/>
        </w:trPr>
        <w:tc>
          <w:tcPr>
            <w:tcW w:w="3240" w:type="dxa"/>
          </w:tcPr>
          <w:p w14:paraId="578CD9C3" w14:textId="77777777" w:rsidR="009F1D8A" w:rsidRPr="00642BBE" w:rsidRDefault="009F1D8A" w:rsidP="00EF03A8">
            <w:r w:rsidRPr="00642BBE">
              <w:t>Hodnost, jméno a příjmení:</w:t>
            </w:r>
          </w:p>
        </w:tc>
        <w:tc>
          <w:tcPr>
            <w:tcW w:w="5940" w:type="dxa"/>
          </w:tcPr>
          <w:p w14:paraId="518AE0A3" w14:textId="0133A153" w:rsidR="009F1D8A" w:rsidRPr="00B56D54" w:rsidRDefault="009F1D8A" w:rsidP="00EF03A8">
            <w:pPr>
              <w:rPr>
                <w:b/>
                <w:highlight w:val="yellow"/>
              </w:rPr>
            </w:pPr>
            <w:r w:rsidRPr="009F1D8A">
              <w:rPr>
                <w:b/>
              </w:rPr>
              <w:t xml:space="preserve">plk. </w:t>
            </w:r>
            <w:proofErr w:type="spellStart"/>
            <w:r w:rsidRPr="009F1D8A">
              <w:rPr>
                <w:b/>
              </w:rPr>
              <w:t>gšt</w:t>
            </w:r>
            <w:proofErr w:type="spellEnd"/>
            <w:r w:rsidRPr="009F1D8A">
              <w:rPr>
                <w:b/>
              </w:rPr>
              <w:t xml:space="preserve">. MUDr. Luděk Hána, MBA </w:t>
            </w:r>
            <w:r w:rsidRPr="0098399F">
              <w:rPr>
                <w:b/>
              </w:rPr>
              <w:t xml:space="preserve">(3. ročník) </w:t>
            </w:r>
          </w:p>
        </w:tc>
      </w:tr>
      <w:tr w:rsidR="009F1D8A" w:rsidRPr="00B56D54" w14:paraId="6DCFA7E2" w14:textId="77777777" w:rsidTr="00EF03A8">
        <w:trPr>
          <w:trHeight w:val="204"/>
        </w:trPr>
        <w:tc>
          <w:tcPr>
            <w:tcW w:w="3240" w:type="dxa"/>
          </w:tcPr>
          <w:p w14:paraId="2BE708C5" w14:textId="77777777" w:rsidR="009F1D8A" w:rsidRPr="00642BBE" w:rsidRDefault="009F1D8A" w:rsidP="00EF03A8">
            <w:r w:rsidRPr="00642BBE">
              <w:t>Školitel:</w:t>
            </w:r>
          </w:p>
        </w:tc>
        <w:tc>
          <w:tcPr>
            <w:tcW w:w="5940" w:type="dxa"/>
          </w:tcPr>
          <w:p w14:paraId="1C3FC1C1" w14:textId="77777777" w:rsidR="009F1D8A" w:rsidRDefault="009F1D8A" w:rsidP="009F1D8A">
            <w:r>
              <w:t>doc. MUDr. Jaromír Kočí, Ph.D., FACS</w:t>
            </w:r>
          </w:p>
          <w:p w14:paraId="43A36111" w14:textId="54F8BFA9" w:rsidR="009F1D8A" w:rsidRPr="009F1D8A" w:rsidRDefault="009F1D8A" w:rsidP="009F1D8A">
            <w:pPr>
              <w:rPr>
                <w:highlight w:val="yellow"/>
              </w:rPr>
            </w:pPr>
            <w:r>
              <w:t xml:space="preserve">doc. MUDr. David </w:t>
            </w:r>
            <w:proofErr w:type="spellStart"/>
            <w:r>
              <w:t>Astapenko</w:t>
            </w:r>
            <w:proofErr w:type="spellEnd"/>
            <w:r>
              <w:t>, Ph.D., MBA</w:t>
            </w:r>
          </w:p>
        </w:tc>
      </w:tr>
      <w:tr w:rsidR="009F1D8A" w:rsidRPr="00B56D54" w14:paraId="310C19D7" w14:textId="77777777" w:rsidTr="00EF03A8">
        <w:trPr>
          <w:trHeight w:val="382"/>
        </w:trPr>
        <w:tc>
          <w:tcPr>
            <w:tcW w:w="3240" w:type="dxa"/>
          </w:tcPr>
          <w:p w14:paraId="526879B8" w14:textId="77777777" w:rsidR="009F1D8A" w:rsidRPr="00642BBE" w:rsidRDefault="009F1D8A" w:rsidP="00EF03A8">
            <w:r w:rsidRPr="00642BBE">
              <w:t>Téma sdělení:</w:t>
            </w:r>
          </w:p>
          <w:p w14:paraId="0D1261FC" w14:textId="77777777" w:rsidR="009F1D8A" w:rsidRPr="00642BBE" w:rsidRDefault="009F1D8A" w:rsidP="00EF03A8"/>
        </w:tc>
        <w:tc>
          <w:tcPr>
            <w:tcW w:w="5940" w:type="dxa"/>
          </w:tcPr>
          <w:p w14:paraId="1545C7BB" w14:textId="3D8B3D76" w:rsidR="009F1D8A" w:rsidRPr="009F1D8A" w:rsidRDefault="009F1D8A" w:rsidP="00EF03A8">
            <w:pPr>
              <w:rPr>
                <w:b/>
                <w:highlight w:val="yellow"/>
              </w:rPr>
            </w:pPr>
            <w:r w:rsidRPr="009F1D8A">
              <w:rPr>
                <w:b/>
              </w:rPr>
              <w:t>Prevence ischemicko-</w:t>
            </w:r>
            <w:proofErr w:type="spellStart"/>
            <w:r w:rsidRPr="009F1D8A">
              <w:rPr>
                <w:b/>
              </w:rPr>
              <w:t>reperfúzního</w:t>
            </w:r>
            <w:proofErr w:type="spellEnd"/>
            <w:r w:rsidRPr="009F1D8A">
              <w:rPr>
                <w:b/>
              </w:rPr>
              <w:t xml:space="preserve"> poškození při </w:t>
            </w:r>
            <w:proofErr w:type="spellStart"/>
            <w:r w:rsidRPr="009F1D8A">
              <w:rPr>
                <w:b/>
              </w:rPr>
              <w:t>suprarenální</w:t>
            </w:r>
            <w:proofErr w:type="spellEnd"/>
            <w:r w:rsidRPr="009F1D8A">
              <w:rPr>
                <w:b/>
              </w:rPr>
              <w:t xml:space="preserve"> okluzi aorty u velkého laboratorního zvířete</w:t>
            </w:r>
          </w:p>
        </w:tc>
      </w:tr>
      <w:tr w:rsidR="009F1D8A" w:rsidRPr="00B56D54" w14:paraId="50D7A842" w14:textId="77777777" w:rsidTr="00EF03A8">
        <w:trPr>
          <w:trHeight w:val="1475"/>
        </w:trPr>
        <w:tc>
          <w:tcPr>
            <w:tcW w:w="9180" w:type="dxa"/>
            <w:gridSpan w:val="2"/>
          </w:tcPr>
          <w:p w14:paraId="38481CD4" w14:textId="77777777" w:rsidR="009F1D8A" w:rsidRPr="009F1D8A" w:rsidRDefault="009F1D8A" w:rsidP="00EF03A8">
            <w:pPr>
              <w:jc w:val="both"/>
              <w:rPr>
                <w:i/>
              </w:rPr>
            </w:pPr>
            <w:r w:rsidRPr="009F1D8A">
              <w:rPr>
                <w:i/>
              </w:rPr>
              <w:t>Anotace práce:</w:t>
            </w:r>
          </w:p>
          <w:p w14:paraId="7244B4A6" w14:textId="77777777" w:rsidR="009F1D8A" w:rsidRDefault="009F1D8A" w:rsidP="009F1D8A">
            <w:pPr>
              <w:jc w:val="both"/>
            </w:pPr>
            <w:r w:rsidRPr="009F1D8A">
              <w:rPr>
                <w:b/>
                <w:bCs/>
              </w:rPr>
              <w:t>Cíl:</w:t>
            </w:r>
            <w:r>
              <w:t xml:space="preserve"> Cílem práce bylo posoudit </w:t>
            </w:r>
            <w:proofErr w:type="spellStart"/>
            <w:r>
              <w:t>endotelprotektivní</w:t>
            </w:r>
            <w:proofErr w:type="spellEnd"/>
            <w:r>
              <w:t xml:space="preserve"> účinek </w:t>
            </w:r>
            <w:proofErr w:type="spellStart"/>
            <w:r>
              <w:t>sulodexidu</w:t>
            </w:r>
            <w:proofErr w:type="spellEnd"/>
            <w:r>
              <w:t xml:space="preserve"> a jeho vliv na zmírnění ischemicko-</w:t>
            </w:r>
            <w:proofErr w:type="spellStart"/>
            <w:r>
              <w:t>reperfúzního</w:t>
            </w:r>
            <w:proofErr w:type="spellEnd"/>
            <w:r>
              <w:t xml:space="preserve"> poškození (IRI) na modelu ischémie u velkého laboratorního zvířete.</w:t>
            </w:r>
          </w:p>
          <w:p w14:paraId="50D3299B" w14:textId="77777777" w:rsidR="009F1D8A" w:rsidRDefault="009F1D8A" w:rsidP="009F1D8A">
            <w:pPr>
              <w:jc w:val="both"/>
            </w:pPr>
            <w:r w:rsidRPr="009F1D8A">
              <w:rPr>
                <w:b/>
                <w:bCs/>
              </w:rPr>
              <w:t>Metodika:</w:t>
            </w:r>
            <w:r>
              <w:t xml:space="preserve"> Dvacet prasat bylo randomizováno do dvou skupin. V první skupině byl před 30minutovým </w:t>
            </w:r>
            <w:proofErr w:type="spellStart"/>
            <w:r>
              <w:t>klampem</w:t>
            </w:r>
            <w:proofErr w:type="spellEnd"/>
            <w:r>
              <w:t xml:space="preserve"> </w:t>
            </w:r>
            <w:proofErr w:type="spellStart"/>
            <w:r>
              <w:t>suprarenální</w:t>
            </w:r>
            <w:proofErr w:type="spellEnd"/>
            <w:r>
              <w:t xml:space="preserve"> aorty intravenózně podán </w:t>
            </w:r>
            <w:proofErr w:type="spellStart"/>
            <w:r>
              <w:t>sulodexid</w:t>
            </w:r>
            <w:proofErr w:type="spellEnd"/>
            <w:r>
              <w:t xml:space="preserve">. V kontrolní skupině byl před epizodou ischémie podán fyziologický roztok. Následovala dvouhodinová </w:t>
            </w:r>
            <w:proofErr w:type="spellStart"/>
            <w:r>
              <w:t>reperfúze</w:t>
            </w:r>
            <w:proofErr w:type="spellEnd"/>
            <w:r>
              <w:t>. V pravidelných intervalech byly odebírány vzorky krve a moči k analýze syndekanu-1, E-</w:t>
            </w:r>
            <w:proofErr w:type="spellStart"/>
            <w:r>
              <w:t>selektinu</w:t>
            </w:r>
            <w:proofErr w:type="spellEnd"/>
            <w:r>
              <w:t xml:space="preserve"> a </w:t>
            </w:r>
            <w:proofErr w:type="spellStart"/>
            <w:r>
              <w:t>trombomodulinu</w:t>
            </w:r>
            <w:proofErr w:type="spellEnd"/>
            <w:r>
              <w:t>. Současně byla hodnocena mikrocirkulace a odebrány vzorky renální tkáně k histologickému vyšetření.</w:t>
            </w:r>
          </w:p>
          <w:p w14:paraId="4FF00F53" w14:textId="77777777" w:rsidR="009F1D8A" w:rsidRDefault="009F1D8A" w:rsidP="009F1D8A">
            <w:pPr>
              <w:jc w:val="both"/>
            </w:pPr>
            <w:r w:rsidRPr="009F1D8A">
              <w:rPr>
                <w:b/>
                <w:bCs/>
              </w:rPr>
              <w:t>Výsledky:</w:t>
            </w:r>
            <w:r>
              <w:t xml:space="preserve"> Dvoucestná analýza rozptylu neprokázala statisticky významný rozdíl v parametrech </w:t>
            </w:r>
            <w:proofErr w:type="spellStart"/>
            <w:r>
              <w:t>sublinguální</w:t>
            </w:r>
            <w:proofErr w:type="spellEnd"/>
            <w:r>
              <w:t xml:space="preserve"> mikrocirkulace. Rovněž hodnoty markerů endoteliální aktivace (E-</w:t>
            </w:r>
            <w:proofErr w:type="spellStart"/>
            <w:r>
              <w:t>selektin</w:t>
            </w:r>
            <w:proofErr w:type="spellEnd"/>
            <w:r>
              <w:t xml:space="preserve">, </w:t>
            </w:r>
            <w:proofErr w:type="spellStart"/>
            <w:r>
              <w:t>trombomodulin</w:t>
            </w:r>
            <w:proofErr w:type="spellEnd"/>
            <w:r>
              <w:t xml:space="preserve">) se mezi skupinami statisticky významně nelišily. Marker poškození endoteliálního </w:t>
            </w:r>
            <w:proofErr w:type="spellStart"/>
            <w:r>
              <w:t>glykokalyxu</w:t>
            </w:r>
            <w:proofErr w:type="spellEnd"/>
            <w:r>
              <w:t xml:space="preserve"> (syndekan-1) vykazoval statisticky významně vyšší hodnoty v </w:t>
            </w:r>
            <w:r>
              <w:lastRenderedPageBreak/>
              <w:t>kontrolní skupině (p &lt;0,0001). Histologické vyšetření prokázalo přítomnost renální nekrózy v obou skupinách.</w:t>
            </w:r>
          </w:p>
          <w:p w14:paraId="1F7E7192" w14:textId="4788D232" w:rsidR="009F1D8A" w:rsidRPr="009F1D8A" w:rsidRDefault="009F1D8A" w:rsidP="009F1D8A">
            <w:pPr>
              <w:jc w:val="both"/>
              <w:rPr>
                <w:highlight w:val="yellow"/>
              </w:rPr>
            </w:pPr>
            <w:r w:rsidRPr="009F1D8A">
              <w:rPr>
                <w:b/>
                <w:bCs/>
              </w:rPr>
              <w:t>Závěr:</w:t>
            </w:r>
            <w:r>
              <w:t xml:space="preserve"> Podání </w:t>
            </w:r>
            <w:proofErr w:type="spellStart"/>
            <w:r>
              <w:t>sulodexidu</w:t>
            </w:r>
            <w:proofErr w:type="spellEnd"/>
            <w:r>
              <w:t xml:space="preserve"> vedlo k signifikantnímu snížení markeru poškození endoteliálního </w:t>
            </w:r>
            <w:proofErr w:type="spellStart"/>
            <w:r>
              <w:t>glykokalyxu</w:t>
            </w:r>
            <w:proofErr w:type="spellEnd"/>
            <w:r>
              <w:t xml:space="preserve"> v průběhu IRI. Výsledky studie podporují další výzkum využití </w:t>
            </w:r>
            <w:proofErr w:type="spellStart"/>
            <w:r>
              <w:t>sulodexidu</w:t>
            </w:r>
            <w:proofErr w:type="spellEnd"/>
            <w:r>
              <w:t xml:space="preserve"> k modulaci ischemicko-</w:t>
            </w:r>
            <w:proofErr w:type="spellStart"/>
            <w:r>
              <w:t>reperfúzního</w:t>
            </w:r>
            <w:proofErr w:type="spellEnd"/>
            <w:r>
              <w:t xml:space="preserve"> poškození v klinické praxi.</w:t>
            </w:r>
          </w:p>
        </w:tc>
      </w:tr>
    </w:tbl>
    <w:p w14:paraId="255E33A6" w14:textId="77777777" w:rsidR="00BC270B" w:rsidRPr="00B56D54" w:rsidRDefault="00BC270B" w:rsidP="001C40BB">
      <w:pPr>
        <w:spacing w:after="120"/>
        <w:ind w:left="357"/>
        <w:rPr>
          <w:b/>
          <w:i/>
          <w:highlight w:val="yellow"/>
        </w:rPr>
      </w:pPr>
    </w:p>
    <w:p w14:paraId="29F01B3B" w14:textId="77777777" w:rsidR="00BC270B" w:rsidRPr="00B56D54" w:rsidRDefault="00BC270B" w:rsidP="001C40BB">
      <w:pPr>
        <w:spacing w:after="120"/>
        <w:ind w:left="357"/>
        <w:rPr>
          <w:b/>
          <w:i/>
          <w:highlight w:val="yellow"/>
        </w:rPr>
      </w:pPr>
    </w:p>
    <w:p w14:paraId="7B517B8D" w14:textId="77777777" w:rsidR="00BC270B" w:rsidRPr="00B56D54" w:rsidRDefault="00BC270B" w:rsidP="001C40BB">
      <w:pPr>
        <w:spacing w:after="120"/>
        <w:ind w:left="357"/>
        <w:rPr>
          <w:b/>
          <w:i/>
          <w:highlight w:val="yellow"/>
        </w:rPr>
      </w:pPr>
    </w:p>
    <w:p w14:paraId="7FFDB73F" w14:textId="77777777" w:rsidR="00BC270B" w:rsidRPr="00B56D54" w:rsidRDefault="00BC270B" w:rsidP="001C40BB">
      <w:pPr>
        <w:spacing w:after="120"/>
        <w:ind w:left="357"/>
        <w:rPr>
          <w:b/>
          <w:i/>
          <w:highlight w:val="yellow"/>
        </w:rPr>
      </w:pPr>
    </w:p>
    <w:p w14:paraId="436BE2CC" w14:textId="77777777" w:rsidR="00BC270B" w:rsidRPr="00B56D54" w:rsidRDefault="00BC270B" w:rsidP="001C40BB">
      <w:pPr>
        <w:spacing w:after="120"/>
        <w:ind w:left="357"/>
        <w:rPr>
          <w:b/>
          <w:i/>
          <w:highlight w:val="yellow"/>
        </w:rPr>
      </w:pPr>
    </w:p>
    <w:p w14:paraId="1331DE05" w14:textId="77777777" w:rsidR="001C40BB" w:rsidRPr="00F6688D" w:rsidRDefault="001C40BB" w:rsidP="00D47B01">
      <w:pPr>
        <w:spacing w:after="120"/>
        <w:ind w:left="357"/>
        <w:rPr>
          <w:b/>
          <w:i/>
        </w:rPr>
      </w:pPr>
    </w:p>
    <w:sectPr w:rsidR="001C40BB" w:rsidRPr="00F6688D" w:rsidSect="0091091A">
      <w:footerReference w:type="even"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78D60" w14:textId="77777777" w:rsidR="00F36FCF" w:rsidRDefault="00F36FCF">
      <w:r>
        <w:separator/>
      </w:r>
    </w:p>
  </w:endnote>
  <w:endnote w:type="continuationSeparator" w:id="0">
    <w:p w14:paraId="07885CD5" w14:textId="77777777" w:rsidR="00F36FCF" w:rsidRDefault="00F36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2"/>
    <w:family w:val="auto"/>
    <w:notTrueType/>
    <w:pitch w:val="variable"/>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1E78" w14:textId="77777777" w:rsidR="00BC270B" w:rsidRDefault="00BC270B" w:rsidP="00A9341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D5DBCB6" w14:textId="77777777" w:rsidR="00BC270B" w:rsidRDefault="00BC27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2A78" w14:textId="77777777" w:rsidR="00BC270B" w:rsidRDefault="00BC270B" w:rsidP="00A9341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54230D">
      <w:rPr>
        <w:rStyle w:val="slostrnky"/>
        <w:noProof/>
      </w:rPr>
      <w:t>6</w:t>
    </w:r>
    <w:r>
      <w:rPr>
        <w:rStyle w:val="slostrnky"/>
      </w:rPr>
      <w:fldChar w:fldCharType="end"/>
    </w:r>
  </w:p>
  <w:p w14:paraId="6A6FECA5" w14:textId="77777777" w:rsidR="00BC270B" w:rsidRDefault="00BC270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8597" w14:textId="77777777" w:rsidR="00F36FCF" w:rsidRDefault="00F36FCF">
      <w:r>
        <w:separator/>
      </w:r>
    </w:p>
  </w:footnote>
  <w:footnote w:type="continuationSeparator" w:id="0">
    <w:p w14:paraId="784B618B" w14:textId="77777777" w:rsidR="00F36FCF" w:rsidRDefault="00F36F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
      </v:shape>
    </w:pict>
  </w:numPicBullet>
  <w:numPicBullet w:numPicBulletId="1">
    <w:pict>
      <v:shape id="_x0000_i1026" type="#_x0000_t75" style="width:3in;height:3in" o:bullet="t"/>
    </w:pict>
  </w:numPicBullet>
  <w:abstractNum w:abstractNumId="0"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1361"/>
        </w:tabs>
        <w:ind w:left="1361" w:hanging="397"/>
      </w:pPr>
      <w:rPr>
        <w:rFonts w:ascii="Symbol" w:hAnsi="Symbol"/>
      </w:rPr>
    </w:lvl>
  </w:abstractNum>
  <w:abstractNum w:abstractNumId="2" w15:restartNumberingAfterBreak="0">
    <w:nsid w:val="036B5687"/>
    <w:multiLevelType w:val="hybridMultilevel"/>
    <w:tmpl w:val="B0A409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8712BA"/>
    <w:multiLevelType w:val="hybridMultilevel"/>
    <w:tmpl w:val="D9761BBA"/>
    <w:lvl w:ilvl="0" w:tplc="269816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0CAD09AB"/>
    <w:multiLevelType w:val="hybridMultilevel"/>
    <w:tmpl w:val="259E71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FCF2BEA"/>
    <w:multiLevelType w:val="hybridMultilevel"/>
    <w:tmpl w:val="CB82E5E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2114917"/>
    <w:multiLevelType w:val="hybridMultilevel"/>
    <w:tmpl w:val="6BF4E1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2D26A7"/>
    <w:multiLevelType w:val="multilevel"/>
    <w:tmpl w:val="1C949FB8"/>
    <w:lvl w:ilvl="0">
      <w:numFmt w:val="bullet"/>
      <w:lvlText w:val=""/>
      <w:lvlJc w:val="left"/>
      <w:pPr>
        <w:ind w:left="720" w:hanging="360"/>
      </w:pPr>
      <w:rPr>
        <w:rFonts w:ascii="Symbol" w:hAnsi="Symbol"/>
      </w:rPr>
    </w:lvl>
    <w:lvl w:ilvl="1">
      <w:numFmt w:val="bullet"/>
      <w:lvlText w:val="•"/>
      <w:lvlJc w:val="left"/>
      <w:pPr>
        <w:ind w:left="1080" w:hanging="360"/>
      </w:pPr>
      <w:rPr>
        <w:rFonts w:ascii="StarSymbol" w:eastAsia="Times New Roman" w:hAnsi="StarSymbol"/>
      </w:rPr>
    </w:lvl>
    <w:lvl w:ilvl="2">
      <w:numFmt w:val="bullet"/>
      <w:lvlText w:val="•"/>
      <w:lvlJc w:val="left"/>
      <w:pPr>
        <w:ind w:left="1440" w:hanging="360"/>
      </w:pPr>
      <w:rPr>
        <w:rFonts w:ascii="StarSymbol" w:eastAsia="Times New Roman" w:hAnsi="StarSymbol"/>
      </w:rPr>
    </w:lvl>
    <w:lvl w:ilvl="3">
      <w:numFmt w:val="bullet"/>
      <w:lvlText w:val="•"/>
      <w:lvlJc w:val="left"/>
      <w:pPr>
        <w:ind w:left="1800" w:hanging="360"/>
      </w:pPr>
      <w:rPr>
        <w:rFonts w:ascii="StarSymbol" w:eastAsia="Times New Roman" w:hAnsi="StarSymbol"/>
      </w:rPr>
    </w:lvl>
    <w:lvl w:ilvl="4">
      <w:numFmt w:val="bullet"/>
      <w:lvlText w:val="•"/>
      <w:lvlJc w:val="left"/>
      <w:pPr>
        <w:ind w:left="2160" w:hanging="360"/>
      </w:pPr>
      <w:rPr>
        <w:rFonts w:ascii="StarSymbol" w:eastAsia="Times New Roman" w:hAnsi="StarSymbol"/>
      </w:rPr>
    </w:lvl>
    <w:lvl w:ilvl="5">
      <w:numFmt w:val="bullet"/>
      <w:lvlText w:val="•"/>
      <w:lvlJc w:val="left"/>
      <w:pPr>
        <w:ind w:left="2520" w:hanging="360"/>
      </w:pPr>
      <w:rPr>
        <w:rFonts w:ascii="StarSymbol" w:eastAsia="Times New Roman" w:hAnsi="StarSymbol"/>
      </w:rPr>
    </w:lvl>
    <w:lvl w:ilvl="6">
      <w:numFmt w:val="bullet"/>
      <w:lvlText w:val="•"/>
      <w:lvlJc w:val="left"/>
      <w:pPr>
        <w:ind w:left="2880" w:hanging="360"/>
      </w:pPr>
      <w:rPr>
        <w:rFonts w:ascii="StarSymbol" w:eastAsia="Times New Roman" w:hAnsi="StarSymbol"/>
      </w:rPr>
    </w:lvl>
    <w:lvl w:ilvl="7">
      <w:numFmt w:val="bullet"/>
      <w:lvlText w:val="•"/>
      <w:lvlJc w:val="left"/>
      <w:pPr>
        <w:ind w:left="3240" w:hanging="360"/>
      </w:pPr>
      <w:rPr>
        <w:rFonts w:ascii="StarSymbol" w:eastAsia="Times New Roman" w:hAnsi="StarSymbol"/>
      </w:rPr>
    </w:lvl>
    <w:lvl w:ilvl="8">
      <w:numFmt w:val="bullet"/>
      <w:lvlText w:val="•"/>
      <w:lvlJc w:val="left"/>
      <w:pPr>
        <w:ind w:left="3600" w:hanging="360"/>
      </w:pPr>
      <w:rPr>
        <w:rFonts w:ascii="StarSymbol" w:eastAsia="Times New Roman" w:hAnsi="StarSymbol"/>
      </w:rPr>
    </w:lvl>
  </w:abstractNum>
  <w:abstractNum w:abstractNumId="8" w15:restartNumberingAfterBreak="0">
    <w:nsid w:val="38B66C04"/>
    <w:multiLevelType w:val="hybridMultilevel"/>
    <w:tmpl w:val="62106062"/>
    <w:lvl w:ilvl="0" w:tplc="EB108AB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9290A1C"/>
    <w:multiLevelType w:val="hybridMultilevel"/>
    <w:tmpl w:val="89E4575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AD77CE8"/>
    <w:multiLevelType w:val="hybridMultilevel"/>
    <w:tmpl w:val="81CE6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37A605A"/>
    <w:multiLevelType w:val="hybridMultilevel"/>
    <w:tmpl w:val="6930EE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6CB2C7C"/>
    <w:multiLevelType w:val="hybridMultilevel"/>
    <w:tmpl w:val="060447BA"/>
    <w:lvl w:ilvl="0" w:tplc="3530FA54">
      <w:start w:val="1"/>
      <w:numFmt w:val="decimal"/>
      <w:pStyle w:val="Seznamsodrkami21"/>
      <w:lvlText w:val="%1."/>
      <w:lvlJc w:val="left"/>
      <w:pPr>
        <w:tabs>
          <w:tab w:val="num" w:pos="1068"/>
        </w:tabs>
        <w:ind w:left="1068" w:hanging="36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13" w15:restartNumberingAfterBreak="0">
    <w:nsid w:val="53AB037A"/>
    <w:multiLevelType w:val="hybridMultilevel"/>
    <w:tmpl w:val="9AD092C8"/>
    <w:lvl w:ilvl="0" w:tplc="5484C726">
      <w:start w:val="1"/>
      <w:numFmt w:val="decimal"/>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C560FF"/>
    <w:multiLevelType w:val="hybridMultilevel"/>
    <w:tmpl w:val="DB7A57F6"/>
    <w:lvl w:ilvl="0" w:tplc="04050007">
      <w:start w:val="1"/>
      <w:numFmt w:val="bullet"/>
      <w:lvlText w:val=""/>
      <w:lvlPicBulletId w:val="0"/>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AC420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3389480">
    <w:abstractNumId w:val="12"/>
  </w:num>
  <w:num w:numId="2" w16cid:durableId="253904947">
    <w:abstractNumId w:val="0"/>
  </w:num>
  <w:num w:numId="3" w16cid:durableId="489516175">
    <w:abstractNumId w:val="9"/>
  </w:num>
  <w:num w:numId="4" w16cid:durableId="1977444696">
    <w:abstractNumId w:val="13"/>
  </w:num>
  <w:num w:numId="5" w16cid:durableId="550963157">
    <w:abstractNumId w:val="2"/>
  </w:num>
  <w:num w:numId="6" w16cid:durableId="577597991">
    <w:abstractNumId w:val="6"/>
  </w:num>
  <w:num w:numId="7" w16cid:durableId="79256135">
    <w:abstractNumId w:val="11"/>
  </w:num>
  <w:num w:numId="8" w16cid:durableId="750740121">
    <w:abstractNumId w:val="14"/>
  </w:num>
  <w:num w:numId="9" w16cid:durableId="1458061116">
    <w:abstractNumId w:val="3"/>
  </w:num>
  <w:num w:numId="10" w16cid:durableId="859050426">
    <w:abstractNumId w:val="14"/>
  </w:num>
  <w:num w:numId="11" w16cid:durableId="827673201">
    <w:abstractNumId w:val="10"/>
  </w:num>
  <w:num w:numId="12" w16cid:durableId="454954973">
    <w:abstractNumId w:val="8"/>
  </w:num>
  <w:num w:numId="13" w16cid:durableId="1166899191">
    <w:abstractNumId w:val="7"/>
  </w:num>
  <w:num w:numId="14" w16cid:durableId="13500857">
    <w:abstractNumId w:val="4"/>
  </w:num>
  <w:num w:numId="15" w16cid:durableId="1432626209">
    <w:abstractNumId w:val="5"/>
  </w:num>
  <w:num w:numId="16" w16cid:durableId="784471601">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2F"/>
    <w:rsid w:val="00000628"/>
    <w:rsid w:val="00001F96"/>
    <w:rsid w:val="000064E2"/>
    <w:rsid w:val="00006BA3"/>
    <w:rsid w:val="000121EB"/>
    <w:rsid w:val="00012367"/>
    <w:rsid w:val="0001666E"/>
    <w:rsid w:val="000178CB"/>
    <w:rsid w:val="00020A2A"/>
    <w:rsid w:val="00021212"/>
    <w:rsid w:val="000214C2"/>
    <w:rsid w:val="00021CA6"/>
    <w:rsid w:val="00025097"/>
    <w:rsid w:val="00026FE9"/>
    <w:rsid w:val="000313C1"/>
    <w:rsid w:val="00032C3A"/>
    <w:rsid w:val="000435A5"/>
    <w:rsid w:val="000445DE"/>
    <w:rsid w:val="00052A3A"/>
    <w:rsid w:val="00052D89"/>
    <w:rsid w:val="00060552"/>
    <w:rsid w:val="000626A0"/>
    <w:rsid w:val="00063A5F"/>
    <w:rsid w:val="00066914"/>
    <w:rsid w:val="00066ABC"/>
    <w:rsid w:val="00070EBE"/>
    <w:rsid w:val="000716D7"/>
    <w:rsid w:val="00071D98"/>
    <w:rsid w:val="0007554F"/>
    <w:rsid w:val="00076339"/>
    <w:rsid w:val="00077649"/>
    <w:rsid w:val="00081A0B"/>
    <w:rsid w:val="00083D15"/>
    <w:rsid w:val="00085B29"/>
    <w:rsid w:val="00090F32"/>
    <w:rsid w:val="00091191"/>
    <w:rsid w:val="000A1DA6"/>
    <w:rsid w:val="000A2820"/>
    <w:rsid w:val="000A35FB"/>
    <w:rsid w:val="000B1356"/>
    <w:rsid w:val="000B1DC3"/>
    <w:rsid w:val="000B1F03"/>
    <w:rsid w:val="000B58B8"/>
    <w:rsid w:val="000B59B2"/>
    <w:rsid w:val="000B5D0E"/>
    <w:rsid w:val="000B70E7"/>
    <w:rsid w:val="000C2BEA"/>
    <w:rsid w:val="000C561A"/>
    <w:rsid w:val="000D78B7"/>
    <w:rsid w:val="000E230F"/>
    <w:rsid w:val="000E48F0"/>
    <w:rsid w:val="000E49EA"/>
    <w:rsid w:val="000E576C"/>
    <w:rsid w:val="000E629F"/>
    <w:rsid w:val="000F3365"/>
    <w:rsid w:val="001008E1"/>
    <w:rsid w:val="00101874"/>
    <w:rsid w:val="001018AF"/>
    <w:rsid w:val="00101A80"/>
    <w:rsid w:val="0010393D"/>
    <w:rsid w:val="0010421B"/>
    <w:rsid w:val="00107315"/>
    <w:rsid w:val="0010739A"/>
    <w:rsid w:val="00112958"/>
    <w:rsid w:val="00113B65"/>
    <w:rsid w:val="00113E17"/>
    <w:rsid w:val="00114E4D"/>
    <w:rsid w:val="00114EAF"/>
    <w:rsid w:val="0011644B"/>
    <w:rsid w:val="00116E3E"/>
    <w:rsid w:val="00117E76"/>
    <w:rsid w:val="0012104F"/>
    <w:rsid w:val="001217EC"/>
    <w:rsid w:val="00121BE6"/>
    <w:rsid w:val="0012357F"/>
    <w:rsid w:val="00124B4C"/>
    <w:rsid w:val="0012568D"/>
    <w:rsid w:val="00132D20"/>
    <w:rsid w:val="0013619B"/>
    <w:rsid w:val="0013648E"/>
    <w:rsid w:val="00141D14"/>
    <w:rsid w:val="001457B2"/>
    <w:rsid w:val="0015124F"/>
    <w:rsid w:val="00155342"/>
    <w:rsid w:val="00157680"/>
    <w:rsid w:val="0016009F"/>
    <w:rsid w:val="0016011D"/>
    <w:rsid w:val="00160687"/>
    <w:rsid w:val="00160E50"/>
    <w:rsid w:val="0016446C"/>
    <w:rsid w:val="00164F73"/>
    <w:rsid w:val="001655FF"/>
    <w:rsid w:val="00165FD7"/>
    <w:rsid w:val="001668C9"/>
    <w:rsid w:val="00167832"/>
    <w:rsid w:val="001806F7"/>
    <w:rsid w:val="0018076E"/>
    <w:rsid w:val="001863F3"/>
    <w:rsid w:val="00191B08"/>
    <w:rsid w:val="001933A8"/>
    <w:rsid w:val="0019518B"/>
    <w:rsid w:val="00195B43"/>
    <w:rsid w:val="001961B3"/>
    <w:rsid w:val="001966A9"/>
    <w:rsid w:val="001975FB"/>
    <w:rsid w:val="001A0E8E"/>
    <w:rsid w:val="001A480B"/>
    <w:rsid w:val="001A51EB"/>
    <w:rsid w:val="001A54E8"/>
    <w:rsid w:val="001A6B42"/>
    <w:rsid w:val="001A7055"/>
    <w:rsid w:val="001B0165"/>
    <w:rsid w:val="001B1197"/>
    <w:rsid w:val="001B124E"/>
    <w:rsid w:val="001B1B76"/>
    <w:rsid w:val="001B1D53"/>
    <w:rsid w:val="001B21A5"/>
    <w:rsid w:val="001B2A97"/>
    <w:rsid w:val="001B67D5"/>
    <w:rsid w:val="001B7655"/>
    <w:rsid w:val="001C193F"/>
    <w:rsid w:val="001C19EB"/>
    <w:rsid w:val="001C40BB"/>
    <w:rsid w:val="001C569B"/>
    <w:rsid w:val="001D0613"/>
    <w:rsid w:val="001D2EC5"/>
    <w:rsid w:val="001D7E3A"/>
    <w:rsid w:val="001E1BAA"/>
    <w:rsid w:val="001E2059"/>
    <w:rsid w:val="001E34F2"/>
    <w:rsid w:val="001E715C"/>
    <w:rsid w:val="001E71C7"/>
    <w:rsid w:val="001F0A38"/>
    <w:rsid w:val="001F2A6F"/>
    <w:rsid w:val="00203892"/>
    <w:rsid w:val="00204232"/>
    <w:rsid w:val="0020453E"/>
    <w:rsid w:val="0021300F"/>
    <w:rsid w:val="00213565"/>
    <w:rsid w:val="002152C9"/>
    <w:rsid w:val="0021540A"/>
    <w:rsid w:val="00217DF5"/>
    <w:rsid w:val="0022015A"/>
    <w:rsid w:val="00223D61"/>
    <w:rsid w:val="002244EE"/>
    <w:rsid w:val="002251FD"/>
    <w:rsid w:val="00225497"/>
    <w:rsid w:val="00226BB4"/>
    <w:rsid w:val="00227A72"/>
    <w:rsid w:val="00232800"/>
    <w:rsid w:val="00240B3D"/>
    <w:rsid w:val="00246513"/>
    <w:rsid w:val="00246BB6"/>
    <w:rsid w:val="00246CAA"/>
    <w:rsid w:val="002472DD"/>
    <w:rsid w:val="002473C7"/>
    <w:rsid w:val="002478C1"/>
    <w:rsid w:val="00251C4C"/>
    <w:rsid w:val="00252A61"/>
    <w:rsid w:val="0025507A"/>
    <w:rsid w:val="00260385"/>
    <w:rsid w:val="00260EE8"/>
    <w:rsid w:val="00261E78"/>
    <w:rsid w:val="002626B2"/>
    <w:rsid w:val="00263984"/>
    <w:rsid w:val="0026630F"/>
    <w:rsid w:val="00266D86"/>
    <w:rsid w:val="00266E7C"/>
    <w:rsid w:val="002722FA"/>
    <w:rsid w:val="00272997"/>
    <w:rsid w:val="002742D8"/>
    <w:rsid w:val="00280610"/>
    <w:rsid w:val="0028061C"/>
    <w:rsid w:val="002825B0"/>
    <w:rsid w:val="002862BB"/>
    <w:rsid w:val="00291C0A"/>
    <w:rsid w:val="00295EEA"/>
    <w:rsid w:val="00296665"/>
    <w:rsid w:val="002A23CE"/>
    <w:rsid w:val="002A4DB9"/>
    <w:rsid w:val="002A5CB2"/>
    <w:rsid w:val="002A5E20"/>
    <w:rsid w:val="002B1FC3"/>
    <w:rsid w:val="002B2796"/>
    <w:rsid w:val="002B2DEC"/>
    <w:rsid w:val="002B717E"/>
    <w:rsid w:val="002B7843"/>
    <w:rsid w:val="002C0583"/>
    <w:rsid w:val="002C0D58"/>
    <w:rsid w:val="002C215C"/>
    <w:rsid w:val="002C2C29"/>
    <w:rsid w:val="002C3259"/>
    <w:rsid w:val="002C3D13"/>
    <w:rsid w:val="002C4059"/>
    <w:rsid w:val="002C4640"/>
    <w:rsid w:val="002C65F2"/>
    <w:rsid w:val="002D0E94"/>
    <w:rsid w:val="002D178E"/>
    <w:rsid w:val="002D4169"/>
    <w:rsid w:val="002D63DD"/>
    <w:rsid w:val="002D7496"/>
    <w:rsid w:val="002D75B8"/>
    <w:rsid w:val="002E301D"/>
    <w:rsid w:val="002E6E5A"/>
    <w:rsid w:val="002E7421"/>
    <w:rsid w:val="002E7950"/>
    <w:rsid w:val="002F1073"/>
    <w:rsid w:val="002F2490"/>
    <w:rsid w:val="002F2C15"/>
    <w:rsid w:val="002F394E"/>
    <w:rsid w:val="002F712B"/>
    <w:rsid w:val="003044C3"/>
    <w:rsid w:val="00312DBC"/>
    <w:rsid w:val="00314213"/>
    <w:rsid w:val="003152C7"/>
    <w:rsid w:val="003175D3"/>
    <w:rsid w:val="003204F0"/>
    <w:rsid w:val="00322EC9"/>
    <w:rsid w:val="00330F77"/>
    <w:rsid w:val="00332286"/>
    <w:rsid w:val="0033643C"/>
    <w:rsid w:val="00336B6F"/>
    <w:rsid w:val="003404D3"/>
    <w:rsid w:val="00342940"/>
    <w:rsid w:val="00342F8A"/>
    <w:rsid w:val="00343CF7"/>
    <w:rsid w:val="00345E35"/>
    <w:rsid w:val="00347FB0"/>
    <w:rsid w:val="0035183A"/>
    <w:rsid w:val="00352727"/>
    <w:rsid w:val="003615CD"/>
    <w:rsid w:val="003624A7"/>
    <w:rsid w:val="0036365D"/>
    <w:rsid w:val="0036452E"/>
    <w:rsid w:val="00364AD0"/>
    <w:rsid w:val="00364D62"/>
    <w:rsid w:val="00372A16"/>
    <w:rsid w:val="00372B7F"/>
    <w:rsid w:val="00373D8E"/>
    <w:rsid w:val="00383814"/>
    <w:rsid w:val="003876C0"/>
    <w:rsid w:val="00387959"/>
    <w:rsid w:val="00392345"/>
    <w:rsid w:val="003944BA"/>
    <w:rsid w:val="00394C58"/>
    <w:rsid w:val="00396806"/>
    <w:rsid w:val="00397D8F"/>
    <w:rsid w:val="003A1B71"/>
    <w:rsid w:val="003A1FFD"/>
    <w:rsid w:val="003A2C50"/>
    <w:rsid w:val="003A5AAD"/>
    <w:rsid w:val="003B74D5"/>
    <w:rsid w:val="003C4699"/>
    <w:rsid w:val="003C4A58"/>
    <w:rsid w:val="003C5467"/>
    <w:rsid w:val="003C773A"/>
    <w:rsid w:val="003D0F67"/>
    <w:rsid w:val="003D0F95"/>
    <w:rsid w:val="003D10FD"/>
    <w:rsid w:val="003D399A"/>
    <w:rsid w:val="003D5541"/>
    <w:rsid w:val="003D58BB"/>
    <w:rsid w:val="003E3837"/>
    <w:rsid w:val="003E479D"/>
    <w:rsid w:val="003E4EF4"/>
    <w:rsid w:val="003E5D0A"/>
    <w:rsid w:val="003E6F66"/>
    <w:rsid w:val="003F0E23"/>
    <w:rsid w:val="003F140F"/>
    <w:rsid w:val="003F3981"/>
    <w:rsid w:val="003F4C3B"/>
    <w:rsid w:val="003F73BE"/>
    <w:rsid w:val="00401DCB"/>
    <w:rsid w:val="00406BD6"/>
    <w:rsid w:val="004100AD"/>
    <w:rsid w:val="00413E86"/>
    <w:rsid w:val="0041400F"/>
    <w:rsid w:val="00415C9D"/>
    <w:rsid w:val="00415E71"/>
    <w:rsid w:val="00416167"/>
    <w:rsid w:val="004216B9"/>
    <w:rsid w:val="004257C6"/>
    <w:rsid w:val="004265C4"/>
    <w:rsid w:val="004301B9"/>
    <w:rsid w:val="00431A1A"/>
    <w:rsid w:val="004337A1"/>
    <w:rsid w:val="00435CCE"/>
    <w:rsid w:val="00436A6A"/>
    <w:rsid w:val="00436FD2"/>
    <w:rsid w:val="00441191"/>
    <w:rsid w:val="00442C88"/>
    <w:rsid w:val="00445011"/>
    <w:rsid w:val="0044601B"/>
    <w:rsid w:val="004477BF"/>
    <w:rsid w:val="0045226A"/>
    <w:rsid w:val="00453604"/>
    <w:rsid w:val="004552AD"/>
    <w:rsid w:val="00455A6A"/>
    <w:rsid w:val="0046135B"/>
    <w:rsid w:val="00465C2E"/>
    <w:rsid w:val="00466249"/>
    <w:rsid w:val="00467243"/>
    <w:rsid w:val="004672CA"/>
    <w:rsid w:val="00467D75"/>
    <w:rsid w:val="00471F94"/>
    <w:rsid w:val="004739F0"/>
    <w:rsid w:val="00473BD3"/>
    <w:rsid w:val="00474F47"/>
    <w:rsid w:val="00475EAB"/>
    <w:rsid w:val="00477BB9"/>
    <w:rsid w:val="00482715"/>
    <w:rsid w:val="004832DC"/>
    <w:rsid w:val="00483A00"/>
    <w:rsid w:val="004872D0"/>
    <w:rsid w:val="0049049A"/>
    <w:rsid w:val="00490808"/>
    <w:rsid w:val="00490C88"/>
    <w:rsid w:val="00491093"/>
    <w:rsid w:val="004974E9"/>
    <w:rsid w:val="00497A9D"/>
    <w:rsid w:val="004A1F7E"/>
    <w:rsid w:val="004A2116"/>
    <w:rsid w:val="004A2325"/>
    <w:rsid w:val="004A4574"/>
    <w:rsid w:val="004A70B4"/>
    <w:rsid w:val="004B0845"/>
    <w:rsid w:val="004B15D5"/>
    <w:rsid w:val="004B36ED"/>
    <w:rsid w:val="004B5A17"/>
    <w:rsid w:val="004B5FBE"/>
    <w:rsid w:val="004B67E0"/>
    <w:rsid w:val="004B6C35"/>
    <w:rsid w:val="004B7229"/>
    <w:rsid w:val="004C0130"/>
    <w:rsid w:val="004C40A4"/>
    <w:rsid w:val="004C4506"/>
    <w:rsid w:val="004C5D24"/>
    <w:rsid w:val="004D0669"/>
    <w:rsid w:val="004D223F"/>
    <w:rsid w:val="004D23A0"/>
    <w:rsid w:val="004D2B2A"/>
    <w:rsid w:val="004D336A"/>
    <w:rsid w:val="004D33A6"/>
    <w:rsid w:val="004D69B1"/>
    <w:rsid w:val="004D73D1"/>
    <w:rsid w:val="004E1E55"/>
    <w:rsid w:val="004E23D1"/>
    <w:rsid w:val="004E246B"/>
    <w:rsid w:val="004E5360"/>
    <w:rsid w:val="004E5773"/>
    <w:rsid w:val="004E7E94"/>
    <w:rsid w:val="004F1600"/>
    <w:rsid w:val="004F347C"/>
    <w:rsid w:val="004F3B0F"/>
    <w:rsid w:val="004F4546"/>
    <w:rsid w:val="00504077"/>
    <w:rsid w:val="00506CB3"/>
    <w:rsid w:val="00511E78"/>
    <w:rsid w:val="00512121"/>
    <w:rsid w:val="00512379"/>
    <w:rsid w:val="00514221"/>
    <w:rsid w:val="00514391"/>
    <w:rsid w:val="0051474E"/>
    <w:rsid w:val="005211A3"/>
    <w:rsid w:val="005238FA"/>
    <w:rsid w:val="00523D88"/>
    <w:rsid w:val="00531F55"/>
    <w:rsid w:val="00532186"/>
    <w:rsid w:val="00540CB9"/>
    <w:rsid w:val="0054230D"/>
    <w:rsid w:val="0054369F"/>
    <w:rsid w:val="00543D02"/>
    <w:rsid w:val="00550A89"/>
    <w:rsid w:val="005510A5"/>
    <w:rsid w:val="00552B06"/>
    <w:rsid w:val="00555A1E"/>
    <w:rsid w:val="00556D8E"/>
    <w:rsid w:val="0056260E"/>
    <w:rsid w:val="005652D9"/>
    <w:rsid w:val="00574DC0"/>
    <w:rsid w:val="00577CFD"/>
    <w:rsid w:val="005876F9"/>
    <w:rsid w:val="005901C3"/>
    <w:rsid w:val="00590FA9"/>
    <w:rsid w:val="0059782A"/>
    <w:rsid w:val="005A034F"/>
    <w:rsid w:val="005A2257"/>
    <w:rsid w:val="005A6EF1"/>
    <w:rsid w:val="005B4CED"/>
    <w:rsid w:val="005B57B3"/>
    <w:rsid w:val="005B6C1A"/>
    <w:rsid w:val="005B7106"/>
    <w:rsid w:val="005B763E"/>
    <w:rsid w:val="005B76ED"/>
    <w:rsid w:val="005D0C27"/>
    <w:rsid w:val="005D3664"/>
    <w:rsid w:val="005D4EFB"/>
    <w:rsid w:val="005E014C"/>
    <w:rsid w:val="005E238C"/>
    <w:rsid w:val="005F0ED0"/>
    <w:rsid w:val="005F55BC"/>
    <w:rsid w:val="005F71E9"/>
    <w:rsid w:val="00600059"/>
    <w:rsid w:val="0060149C"/>
    <w:rsid w:val="006018BE"/>
    <w:rsid w:val="00601BC3"/>
    <w:rsid w:val="00605DC3"/>
    <w:rsid w:val="00607E31"/>
    <w:rsid w:val="00610B62"/>
    <w:rsid w:val="0061203D"/>
    <w:rsid w:val="00612DF5"/>
    <w:rsid w:val="006133EA"/>
    <w:rsid w:val="0061370B"/>
    <w:rsid w:val="00613B1C"/>
    <w:rsid w:val="006147E5"/>
    <w:rsid w:val="00614B5A"/>
    <w:rsid w:val="006166D2"/>
    <w:rsid w:val="006167CF"/>
    <w:rsid w:val="00620876"/>
    <w:rsid w:val="0062405D"/>
    <w:rsid w:val="00624127"/>
    <w:rsid w:val="0062664D"/>
    <w:rsid w:val="006267F8"/>
    <w:rsid w:val="00626F49"/>
    <w:rsid w:val="00627664"/>
    <w:rsid w:val="006319B4"/>
    <w:rsid w:val="006325C2"/>
    <w:rsid w:val="0063333F"/>
    <w:rsid w:val="0064016E"/>
    <w:rsid w:val="00642BBE"/>
    <w:rsid w:val="0064559C"/>
    <w:rsid w:val="00647BF9"/>
    <w:rsid w:val="0065049B"/>
    <w:rsid w:val="00651BB5"/>
    <w:rsid w:val="00652D9F"/>
    <w:rsid w:val="00656E6A"/>
    <w:rsid w:val="006610E9"/>
    <w:rsid w:val="00662E3A"/>
    <w:rsid w:val="00662EC9"/>
    <w:rsid w:val="006632B3"/>
    <w:rsid w:val="00663A9F"/>
    <w:rsid w:val="0067068D"/>
    <w:rsid w:val="00673621"/>
    <w:rsid w:val="0067440B"/>
    <w:rsid w:val="00675E2F"/>
    <w:rsid w:val="006769B6"/>
    <w:rsid w:val="00676D28"/>
    <w:rsid w:val="0067745D"/>
    <w:rsid w:val="00680996"/>
    <w:rsid w:val="0068164C"/>
    <w:rsid w:val="00682375"/>
    <w:rsid w:val="00685615"/>
    <w:rsid w:val="00686440"/>
    <w:rsid w:val="00686BBF"/>
    <w:rsid w:val="00690A6C"/>
    <w:rsid w:val="00692088"/>
    <w:rsid w:val="00692242"/>
    <w:rsid w:val="00694F52"/>
    <w:rsid w:val="006A5005"/>
    <w:rsid w:val="006B0028"/>
    <w:rsid w:val="006B3563"/>
    <w:rsid w:val="006B374F"/>
    <w:rsid w:val="006B3B4C"/>
    <w:rsid w:val="006B403A"/>
    <w:rsid w:val="006C248A"/>
    <w:rsid w:val="006C27E5"/>
    <w:rsid w:val="006C463E"/>
    <w:rsid w:val="006C5A67"/>
    <w:rsid w:val="006C63EB"/>
    <w:rsid w:val="006C7112"/>
    <w:rsid w:val="006C73BF"/>
    <w:rsid w:val="006D5EEC"/>
    <w:rsid w:val="006D7528"/>
    <w:rsid w:val="006E1A05"/>
    <w:rsid w:val="006E23D7"/>
    <w:rsid w:val="006E2F1F"/>
    <w:rsid w:val="006E3835"/>
    <w:rsid w:val="006F5626"/>
    <w:rsid w:val="006F5C51"/>
    <w:rsid w:val="006F6301"/>
    <w:rsid w:val="006F632A"/>
    <w:rsid w:val="006F6D0A"/>
    <w:rsid w:val="0070149E"/>
    <w:rsid w:val="007019C1"/>
    <w:rsid w:val="00701E39"/>
    <w:rsid w:val="00704CD8"/>
    <w:rsid w:val="00707AD0"/>
    <w:rsid w:val="00710A1F"/>
    <w:rsid w:val="00712B07"/>
    <w:rsid w:val="00715733"/>
    <w:rsid w:val="00716539"/>
    <w:rsid w:val="00717CFA"/>
    <w:rsid w:val="00721ABC"/>
    <w:rsid w:val="00726F1A"/>
    <w:rsid w:val="00727998"/>
    <w:rsid w:val="00731EF5"/>
    <w:rsid w:val="00736AF8"/>
    <w:rsid w:val="00740609"/>
    <w:rsid w:val="0074305D"/>
    <w:rsid w:val="00747C69"/>
    <w:rsid w:val="0075028B"/>
    <w:rsid w:val="007601CA"/>
    <w:rsid w:val="00761F32"/>
    <w:rsid w:val="00762603"/>
    <w:rsid w:val="0076361C"/>
    <w:rsid w:val="00770DFB"/>
    <w:rsid w:val="00773A51"/>
    <w:rsid w:val="00773E3E"/>
    <w:rsid w:val="00774307"/>
    <w:rsid w:val="007767B0"/>
    <w:rsid w:val="00781901"/>
    <w:rsid w:val="0078676C"/>
    <w:rsid w:val="00787587"/>
    <w:rsid w:val="007907FA"/>
    <w:rsid w:val="00794BB0"/>
    <w:rsid w:val="00795B4B"/>
    <w:rsid w:val="00796313"/>
    <w:rsid w:val="007A26CC"/>
    <w:rsid w:val="007A46C6"/>
    <w:rsid w:val="007A54AE"/>
    <w:rsid w:val="007A7BEE"/>
    <w:rsid w:val="007B0ABC"/>
    <w:rsid w:val="007B0B63"/>
    <w:rsid w:val="007B1072"/>
    <w:rsid w:val="007B246A"/>
    <w:rsid w:val="007B6B9F"/>
    <w:rsid w:val="007D1620"/>
    <w:rsid w:val="007D5063"/>
    <w:rsid w:val="007D531C"/>
    <w:rsid w:val="007D5496"/>
    <w:rsid w:val="007D67A3"/>
    <w:rsid w:val="007E13F2"/>
    <w:rsid w:val="007E2A88"/>
    <w:rsid w:val="007E4F94"/>
    <w:rsid w:val="007E55E6"/>
    <w:rsid w:val="007F1BFE"/>
    <w:rsid w:val="007F3753"/>
    <w:rsid w:val="007F7FB8"/>
    <w:rsid w:val="008028ED"/>
    <w:rsid w:val="00802A01"/>
    <w:rsid w:val="00803477"/>
    <w:rsid w:val="00805958"/>
    <w:rsid w:val="00805B00"/>
    <w:rsid w:val="00806FAC"/>
    <w:rsid w:val="00810D5C"/>
    <w:rsid w:val="00811199"/>
    <w:rsid w:val="008128A2"/>
    <w:rsid w:val="00812EA8"/>
    <w:rsid w:val="008131D5"/>
    <w:rsid w:val="00814E97"/>
    <w:rsid w:val="0081622D"/>
    <w:rsid w:val="00817120"/>
    <w:rsid w:val="00817DC3"/>
    <w:rsid w:val="00817F99"/>
    <w:rsid w:val="00820D53"/>
    <w:rsid w:val="00821CA0"/>
    <w:rsid w:val="0082203C"/>
    <w:rsid w:val="00824714"/>
    <w:rsid w:val="0082595A"/>
    <w:rsid w:val="008262EC"/>
    <w:rsid w:val="00827756"/>
    <w:rsid w:val="00833F6D"/>
    <w:rsid w:val="008344BC"/>
    <w:rsid w:val="008409E1"/>
    <w:rsid w:val="00840E16"/>
    <w:rsid w:val="008415E7"/>
    <w:rsid w:val="008421CE"/>
    <w:rsid w:val="008444E6"/>
    <w:rsid w:val="00844D0A"/>
    <w:rsid w:val="0084781C"/>
    <w:rsid w:val="00847837"/>
    <w:rsid w:val="0085069F"/>
    <w:rsid w:val="008540DE"/>
    <w:rsid w:val="00855236"/>
    <w:rsid w:val="00856123"/>
    <w:rsid w:val="008573EC"/>
    <w:rsid w:val="00863B49"/>
    <w:rsid w:val="0086407A"/>
    <w:rsid w:val="0086459B"/>
    <w:rsid w:val="0086752F"/>
    <w:rsid w:val="00867724"/>
    <w:rsid w:val="0087043E"/>
    <w:rsid w:val="008707F4"/>
    <w:rsid w:val="008801B0"/>
    <w:rsid w:val="00880311"/>
    <w:rsid w:val="0088306A"/>
    <w:rsid w:val="008846C6"/>
    <w:rsid w:val="00884E11"/>
    <w:rsid w:val="008864D5"/>
    <w:rsid w:val="008869A0"/>
    <w:rsid w:val="00887FDE"/>
    <w:rsid w:val="008931AA"/>
    <w:rsid w:val="00894297"/>
    <w:rsid w:val="00896C3E"/>
    <w:rsid w:val="008970B0"/>
    <w:rsid w:val="00897AC4"/>
    <w:rsid w:val="00897BD7"/>
    <w:rsid w:val="008A5490"/>
    <w:rsid w:val="008A56DC"/>
    <w:rsid w:val="008A5EB8"/>
    <w:rsid w:val="008B10F2"/>
    <w:rsid w:val="008B2530"/>
    <w:rsid w:val="008B5244"/>
    <w:rsid w:val="008B5727"/>
    <w:rsid w:val="008B642D"/>
    <w:rsid w:val="008B6B02"/>
    <w:rsid w:val="008B718F"/>
    <w:rsid w:val="008C48E9"/>
    <w:rsid w:val="008C50FA"/>
    <w:rsid w:val="008C5A75"/>
    <w:rsid w:val="008C6F1B"/>
    <w:rsid w:val="008D2FDC"/>
    <w:rsid w:val="008D5C58"/>
    <w:rsid w:val="008D6578"/>
    <w:rsid w:val="008D7A2A"/>
    <w:rsid w:val="008E010A"/>
    <w:rsid w:val="008E077A"/>
    <w:rsid w:val="008E14F8"/>
    <w:rsid w:val="008E44D9"/>
    <w:rsid w:val="008E4661"/>
    <w:rsid w:val="008E59A7"/>
    <w:rsid w:val="008E70B5"/>
    <w:rsid w:val="008F0CF8"/>
    <w:rsid w:val="008F7580"/>
    <w:rsid w:val="008F7E73"/>
    <w:rsid w:val="00900054"/>
    <w:rsid w:val="00903ED9"/>
    <w:rsid w:val="0091091A"/>
    <w:rsid w:val="009119BF"/>
    <w:rsid w:val="00911B84"/>
    <w:rsid w:val="00916958"/>
    <w:rsid w:val="0092377C"/>
    <w:rsid w:val="0092488E"/>
    <w:rsid w:val="00924E01"/>
    <w:rsid w:val="009261D5"/>
    <w:rsid w:val="00927C86"/>
    <w:rsid w:val="00932056"/>
    <w:rsid w:val="00935966"/>
    <w:rsid w:val="00935E26"/>
    <w:rsid w:val="009369FD"/>
    <w:rsid w:val="00936CA2"/>
    <w:rsid w:val="00941821"/>
    <w:rsid w:val="00943D5B"/>
    <w:rsid w:val="00945BA9"/>
    <w:rsid w:val="00947B17"/>
    <w:rsid w:val="00951B46"/>
    <w:rsid w:val="00953782"/>
    <w:rsid w:val="00954694"/>
    <w:rsid w:val="0095525E"/>
    <w:rsid w:val="009553D2"/>
    <w:rsid w:val="0095713E"/>
    <w:rsid w:val="00960EE0"/>
    <w:rsid w:val="00962D6E"/>
    <w:rsid w:val="00966990"/>
    <w:rsid w:val="009706B0"/>
    <w:rsid w:val="00972228"/>
    <w:rsid w:val="0097386D"/>
    <w:rsid w:val="0098399F"/>
    <w:rsid w:val="00983A9E"/>
    <w:rsid w:val="00987E43"/>
    <w:rsid w:val="00990ABC"/>
    <w:rsid w:val="009921D4"/>
    <w:rsid w:val="00992942"/>
    <w:rsid w:val="0099766D"/>
    <w:rsid w:val="009A19B3"/>
    <w:rsid w:val="009A3080"/>
    <w:rsid w:val="009A3FE6"/>
    <w:rsid w:val="009A4881"/>
    <w:rsid w:val="009A4ED6"/>
    <w:rsid w:val="009A4F85"/>
    <w:rsid w:val="009A64C6"/>
    <w:rsid w:val="009A7BB8"/>
    <w:rsid w:val="009B24AF"/>
    <w:rsid w:val="009B29F6"/>
    <w:rsid w:val="009B58FC"/>
    <w:rsid w:val="009B5F93"/>
    <w:rsid w:val="009C2EDA"/>
    <w:rsid w:val="009C53EB"/>
    <w:rsid w:val="009C7751"/>
    <w:rsid w:val="009D17CD"/>
    <w:rsid w:val="009E07E2"/>
    <w:rsid w:val="009E31CD"/>
    <w:rsid w:val="009E39D6"/>
    <w:rsid w:val="009F1206"/>
    <w:rsid w:val="009F1D6B"/>
    <w:rsid w:val="009F1D8A"/>
    <w:rsid w:val="009F3E81"/>
    <w:rsid w:val="009F69AD"/>
    <w:rsid w:val="009F79C3"/>
    <w:rsid w:val="009F79F1"/>
    <w:rsid w:val="00A02969"/>
    <w:rsid w:val="00A0792F"/>
    <w:rsid w:val="00A11378"/>
    <w:rsid w:val="00A15073"/>
    <w:rsid w:val="00A16A68"/>
    <w:rsid w:val="00A17E7C"/>
    <w:rsid w:val="00A20FB8"/>
    <w:rsid w:val="00A21676"/>
    <w:rsid w:val="00A24D1D"/>
    <w:rsid w:val="00A34D63"/>
    <w:rsid w:val="00A37D86"/>
    <w:rsid w:val="00A40109"/>
    <w:rsid w:val="00A40E21"/>
    <w:rsid w:val="00A470A5"/>
    <w:rsid w:val="00A5500F"/>
    <w:rsid w:val="00A62026"/>
    <w:rsid w:val="00A65CBF"/>
    <w:rsid w:val="00A674E7"/>
    <w:rsid w:val="00A70742"/>
    <w:rsid w:val="00A70E09"/>
    <w:rsid w:val="00A71B3A"/>
    <w:rsid w:val="00A72CE9"/>
    <w:rsid w:val="00A74CCE"/>
    <w:rsid w:val="00A80548"/>
    <w:rsid w:val="00A809F7"/>
    <w:rsid w:val="00A80A27"/>
    <w:rsid w:val="00A85D7C"/>
    <w:rsid w:val="00A86132"/>
    <w:rsid w:val="00A90DB1"/>
    <w:rsid w:val="00A93410"/>
    <w:rsid w:val="00A9483B"/>
    <w:rsid w:val="00A95978"/>
    <w:rsid w:val="00AA2060"/>
    <w:rsid w:val="00AA2B15"/>
    <w:rsid w:val="00AA2F7D"/>
    <w:rsid w:val="00AA5D5D"/>
    <w:rsid w:val="00AB0309"/>
    <w:rsid w:val="00AB23F5"/>
    <w:rsid w:val="00AB3D35"/>
    <w:rsid w:val="00AB44E6"/>
    <w:rsid w:val="00AB6AF5"/>
    <w:rsid w:val="00AC08F9"/>
    <w:rsid w:val="00AC207E"/>
    <w:rsid w:val="00AC382B"/>
    <w:rsid w:val="00AC3F0A"/>
    <w:rsid w:val="00AD2F34"/>
    <w:rsid w:val="00AD5C13"/>
    <w:rsid w:val="00AD748F"/>
    <w:rsid w:val="00AE01DE"/>
    <w:rsid w:val="00AE06D5"/>
    <w:rsid w:val="00AE2011"/>
    <w:rsid w:val="00AE3FC0"/>
    <w:rsid w:val="00AE5D24"/>
    <w:rsid w:val="00AF2B3C"/>
    <w:rsid w:val="00AF2B9C"/>
    <w:rsid w:val="00AF3F26"/>
    <w:rsid w:val="00AF4BDA"/>
    <w:rsid w:val="00AF53C0"/>
    <w:rsid w:val="00AF7858"/>
    <w:rsid w:val="00B00F0E"/>
    <w:rsid w:val="00B079AF"/>
    <w:rsid w:val="00B079F7"/>
    <w:rsid w:val="00B11D69"/>
    <w:rsid w:val="00B11F82"/>
    <w:rsid w:val="00B12A17"/>
    <w:rsid w:val="00B12EC6"/>
    <w:rsid w:val="00B16FDE"/>
    <w:rsid w:val="00B2046E"/>
    <w:rsid w:val="00B223D1"/>
    <w:rsid w:val="00B228A0"/>
    <w:rsid w:val="00B24159"/>
    <w:rsid w:val="00B24D10"/>
    <w:rsid w:val="00B3015D"/>
    <w:rsid w:val="00B34923"/>
    <w:rsid w:val="00B34A2E"/>
    <w:rsid w:val="00B36BF6"/>
    <w:rsid w:val="00B40C95"/>
    <w:rsid w:val="00B40F30"/>
    <w:rsid w:val="00B43546"/>
    <w:rsid w:val="00B44197"/>
    <w:rsid w:val="00B45128"/>
    <w:rsid w:val="00B45AF4"/>
    <w:rsid w:val="00B46462"/>
    <w:rsid w:val="00B50161"/>
    <w:rsid w:val="00B50649"/>
    <w:rsid w:val="00B50C28"/>
    <w:rsid w:val="00B559F8"/>
    <w:rsid w:val="00B56D54"/>
    <w:rsid w:val="00B57509"/>
    <w:rsid w:val="00B60163"/>
    <w:rsid w:val="00B62992"/>
    <w:rsid w:val="00B62E26"/>
    <w:rsid w:val="00B66B52"/>
    <w:rsid w:val="00B705AF"/>
    <w:rsid w:val="00B728FA"/>
    <w:rsid w:val="00B72A40"/>
    <w:rsid w:val="00B7370D"/>
    <w:rsid w:val="00B740CC"/>
    <w:rsid w:val="00B745E1"/>
    <w:rsid w:val="00B76D1A"/>
    <w:rsid w:val="00B80F42"/>
    <w:rsid w:val="00B87DD2"/>
    <w:rsid w:val="00B911C1"/>
    <w:rsid w:val="00B91A8D"/>
    <w:rsid w:val="00B9729A"/>
    <w:rsid w:val="00BA037D"/>
    <w:rsid w:val="00BA61D8"/>
    <w:rsid w:val="00BB09C9"/>
    <w:rsid w:val="00BB2B6F"/>
    <w:rsid w:val="00BB3658"/>
    <w:rsid w:val="00BB3988"/>
    <w:rsid w:val="00BB4657"/>
    <w:rsid w:val="00BB6DD3"/>
    <w:rsid w:val="00BB721F"/>
    <w:rsid w:val="00BC0220"/>
    <w:rsid w:val="00BC270B"/>
    <w:rsid w:val="00BC5226"/>
    <w:rsid w:val="00BC706F"/>
    <w:rsid w:val="00BD0561"/>
    <w:rsid w:val="00BD56D9"/>
    <w:rsid w:val="00BD6126"/>
    <w:rsid w:val="00BD7E29"/>
    <w:rsid w:val="00BE1DAA"/>
    <w:rsid w:val="00BE23D9"/>
    <w:rsid w:val="00BE2577"/>
    <w:rsid w:val="00BE2E29"/>
    <w:rsid w:val="00BE46E1"/>
    <w:rsid w:val="00BE5AB2"/>
    <w:rsid w:val="00BF0B44"/>
    <w:rsid w:val="00BF13B7"/>
    <w:rsid w:val="00BF5B96"/>
    <w:rsid w:val="00BF6B7A"/>
    <w:rsid w:val="00BF7FA6"/>
    <w:rsid w:val="00C0362C"/>
    <w:rsid w:val="00C03B5B"/>
    <w:rsid w:val="00C04071"/>
    <w:rsid w:val="00C10A4F"/>
    <w:rsid w:val="00C12166"/>
    <w:rsid w:val="00C122AE"/>
    <w:rsid w:val="00C122BD"/>
    <w:rsid w:val="00C13CD1"/>
    <w:rsid w:val="00C15044"/>
    <w:rsid w:val="00C17650"/>
    <w:rsid w:val="00C17FA1"/>
    <w:rsid w:val="00C22D00"/>
    <w:rsid w:val="00C2367A"/>
    <w:rsid w:val="00C254F7"/>
    <w:rsid w:val="00C2629C"/>
    <w:rsid w:val="00C30045"/>
    <w:rsid w:val="00C32251"/>
    <w:rsid w:val="00C35602"/>
    <w:rsid w:val="00C37EF5"/>
    <w:rsid w:val="00C43AAE"/>
    <w:rsid w:val="00C50080"/>
    <w:rsid w:val="00C50DBB"/>
    <w:rsid w:val="00C512D0"/>
    <w:rsid w:val="00C540E5"/>
    <w:rsid w:val="00C5461C"/>
    <w:rsid w:val="00C60C52"/>
    <w:rsid w:val="00C61FB5"/>
    <w:rsid w:val="00C62C5C"/>
    <w:rsid w:val="00C62D20"/>
    <w:rsid w:val="00C6601B"/>
    <w:rsid w:val="00C72554"/>
    <w:rsid w:val="00C75184"/>
    <w:rsid w:val="00C76AF4"/>
    <w:rsid w:val="00C800F1"/>
    <w:rsid w:val="00C835E6"/>
    <w:rsid w:val="00C863A2"/>
    <w:rsid w:val="00C87E2A"/>
    <w:rsid w:val="00C90AC3"/>
    <w:rsid w:val="00C91E19"/>
    <w:rsid w:val="00C93004"/>
    <w:rsid w:val="00C93730"/>
    <w:rsid w:val="00C93B0F"/>
    <w:rsid w:val="00C97BDD"/>
    <w:rsid w:val="00CA79B9"/>
    <w:rsid w:val="00CB13F7"/>
    <w:rsid w:val="00CB1DA4"/>
    <w:rsid w:val="00CB2EBA"/>
    <w:rsid w:val="00CB3988"/>
    <w:rsid w:val="00CB3C05"/>
    <w:rsid w:val="00CB5050"/>
    <w:rsid w:val="00CB5F52"/>
    <w:rsid w:val="00CC2655"/>
    <w:rsid w:val="00CC7E0D"/>
    <w:rsid w:val="00CD1906"/>
    <w:rsid w:val="00CD2A24"/>
    <w:rsid w:val="00CD3C6B"/>
    <w:rsid w:val="00CD4684"/>
    <w:rsid w:val="00CD58E6"/>
    <w:rsid w:val="00CE1743"/>
    <w:rsid w:val="00CE1848"/>
    <w:rsid w:val="00CE5E12"/>
    <w:rsid w:val="00CE64B5"/>
    <w:rsid w:val="00CF783C"/>
    <w:rsid w:val="00CF7EC7"/>
    <w:rsid w:val="00D01F01"/>
    <w:rsid w:val="00D031C4"/>
    <w:rsid w:val="00D05E0A"/>
    <w:rsid w:val="00D05EB5"/>
    <w:rsid w:val="00D101A9"/>
    <w:rsid w:val="00D1047C"/>
    <w:rsid w:val="00D1212E"/>
    <w:rsid w:val="00D1276C"/>
    <w:rsid w:val="00D14433"/>
    <w:rsid w:val="00D20EF1"/>
    <w:rsid w:val="00D218FD"/>
    <w:rsid w:val="00D242A9"/>
    <w:rsid w:val="00D25964"/>
    <w:rsid w:val="00D25AD3"/>
    <w:rsid w:val="00D25C0B"/>
    <w:rsid w:val="00D26FED"/>
    <w:rsid w:val="00D27BB0"/>
    <w:rsid w:val="00D27C5B"/>
    <w:rsid w:val="00D30C87"/>
    <w:rsid w:val="00D31661"/>
    <w:rsid w:val="00D3333F"/>
    <w:rsid w:val="00D35FAE"/>
    <w:rsid w:val="00D3764F"/>
    <w:rsid w:val="00D40DD2"/>
    <w:rsid w:val="00D41018"/>
    <w:rsid w:val="00D4472F"/>
    <w:rsid w:val="00D45564"/>
    <w:rsid w:val="00D4557A"/>
    <w:rsid w:val="00D4793D"/>
    <w:rsid w:val="00D47B01"/>
    <w:rsid w:val="00D53327"/>
    <w:rsid w:val="00D54D45"/>
    <w:rsid w:val="00D54FD9"/>
    <w:rsid w:val="00D57440"/>
    <w:rsid w:val="00D61A3B"/>
    <w:rsid w:val="00D62010"/>
    <w:rsid w:val="00D62714"/>
    <w:rsid w:val="00D66F00"/>
    <w:rsid w:val="00D7036A"/>
    <w:rsid w:val="00D7061D"/>
    <w:rsid w:val="00D72418"/>
    <w:rsid w:val="00D75B72"/>
    <w:rsid w:val="00D80774"/>
    <w:rsid w:val="00D80863"/>
    <w:rsid w:val="00D80F95"/>
    <w:rsid w:val="00D8412E"/>
    <w:rsid w:val="00D86A1D"/>
    <w:rsid w:val="00D90FB5"/>
    <w:rsid w:val="00D916AA"/>
    <w:rsid w:val="00D92B91"/>
    <w:rsid w:val="00D92BEF"/>
    <w:rsid w:val="00D94D3E"/>
    <w:rsid w:val="00D96863"/>
    <w:rsid w:val="00D96E24"/>
    <w:rsid w:val="00DA3219"/>
    <w:rsid w:val="00DA6909"/>
    <w:rsid w:val="00DB2500"/>
    <w:rsid w:val="00DB2CE4"/>
    <w:rsid w:val="00DB392F"/>
    <w:rsid w:val="00DB4457"/>
    <w:rsid w:val="00DB7971"/>
    <w:rsid w:val="00DC1AA3"/>
    <w:rsid w:val="00DC5E73"/>
    <w:rsid w:val="00DC7BE9"/>
    <w:rsid w:val="00DD1746"/>
    <w:rsid w:val="00DD194B"/>
    <w:rsid w:val="00DD2BE9"/>
    <w:rsid w:val="00DD7CC8"/>
    <w:rsid w:val="00DE05D5"/>
    <w:rsid w:val="00DE32E7"/>
    <w:rsid w:val="00DE3C73"/>
    <w:rsid w:val="00DF0755"/>
    <w:rsid w:val="00DF1DFB"/>
    <w:rsid w:val="00DF20AE"/>
    <w:rsid w:val="00DF23B2"/>
    <w:rsid w:val="00DF34DC"/>
    <w:rsid w:val="00DF4E4D"/>
    <w:rsid w:val="00DF53E3"/>
    <w:rsid w:val="00DF6F76"/>
    <w:rsid w:val="00DF7A9F"/>
    <w:rsid w:val="00E015FD"/>
    <w:rsid w:val="00E02476"/>
    <w:rsid w:val="00E02618"/>
    <w:rsid w:val="00E02B93"/>
    <w:rsid w:val="00E0769B"/>
    <w:rsid w:val="00E111D8"/>
    <w:rsid w:val="00E1277A"/>
    <w:rsid w:val="00E12B8A"/>
    <w:rsid w:val="00E1469F"/>
    <w:rsid w:val="00E150F1"/>
    <w:rsid w:val="00E213C2"/>
    <w:rsid w:val="00E22D3E"/>
    <w:rsid w:val="00E24155"/>
    <w:rsid w:val="00E2647F"/>
    <w:rsid w:val="00E33BD8"/>
    <w:rsid w:val="00E36157"/>
    <w:rsid w:val="00E402C5"/>
    <w:rsid w:val="00E428B4"/>
    <w:rsid w:val="00E57A69"/>
    <w:rsid w:val="00E634F3"/>
    <w:rsid w:val="00E6366C"/>
    <w:rsid w:val="00E63A1F"/>
    <w:rsid w:val="00E6540C"/>
    <w:rsid w:val="00E67915"/>
    <w:rsid w:val="00E70F3F"/>
    <w:rsid w:val="00E80AEC"/>
    <w:rsid w:val="00E815C3"/>
    <w:rsid w:val="00E830FE"/>
    <w:rsid w:val="00E866CB"/>
    <w:rsid w:val="00E86995"/>
    <w:rsid w:val="00E87BA5"/>
    <w:rsid w:val="00E87D79"/>
    <w:rsid w:val="00E90FE8"/>
    <w:rsid w:val="00E94E6A"/>
    <w:rsid w:val="00EA49CB"/>
    <w:rsid w:val="00EA685A"/>
    <w:rsid w:val="00EA6C76"/>
    <w:rsid w:val="00EA7950"/>
    <w:rsid w:val="00EB1F81"/>
    <w:rsid w:val="00EB3799"/>
    <w:rsid w:val="00EB4820"/>
    <w:rsid w:val="00EC40D0"/>
    <w:rsid w:val="00EC43C2"/>
    <w:rsid w:val="00EC4574"/>
    <w:rsid w:val="00EC6461"/>
    <w:rsid w:val="00ED0322"/>
    <w:rsid w:val="00ED06E4"/>
    <w:rsid w:val="00ED0F94"/>
    <w:rsid w:val="00ED1A29"/>
    <w:rsid w:val="00ED2D08"/>
    <w:rsid w:val="00ED55FC"/>
    <w:rsid w:val="00ED5A1C"/>
    <w:rsid w:val="00EE0359"/>
    <w:rsid w:val="00EE24EB"/>
    <w:rsid w:val="00EE3D8F"/>
    <w:rsid w:val="00EE5BF1"/>
    <w:rsid w:val="00EF304B"/>
    <w:rsid w:val="00EF5515"/>
    <w:rsid w:val="00EF7043"/>
    <w:rsid w:val="00F05878"/>
    <w:rsid w:val="00F05DC5"/>
    <w:rsid w:val="00F105D6"/>
    <w:rsid w:val="00F1118D"/>
    <w:rsid w:val="00F138A0"/>
    <w:rsid w:val="00F1659B"/>
    <w:rsid w:val="00F17FDA"/>
    <w:rsid w:val="00F20275"/>
    <w:rsid w:val="00F20BA3"/>
    <w:rsid w:val="00F26A85"/>
    <w:rsid w:val="00F316BA"/>
    <w:rsid w:val="00F3567B"/>
    <w:rsid w:val="00F36FCF"/>
    <w:rsid w:val="00F42B12"/>
    <w:rsid w:val="00F42F50"/>
    <w:rsid w:val="00F4310C"/>
    <w:rsid w:val="00F44F67"/>
    <w:rsid w:val="00F46C22"/>
    <w:rsid w:val="00F51AA9"/>
    <w:rsid w:val="00F53ED6"/>
    <w:rsid w:val="00F55E95"/>
    <w:rsid w:val="00F562B9"/>
    <w:rsid w:val="00F57FFD"/>
    <w:rsid w:val="00F63C23"/>
    <w:rsid w:val="00F63F71"/>
    <w:rsid w:val="00F6688D"/>
    <w:rsid w:val="00F67A75"/>
    <w:rsid w:val="00F72EE7"/>
    <w:rsid w:val="00F748A9"/>
    <w:rsid w:val="00F74BD2"/>
    <w:rsid w:val="00F7681E"/>
    <w:rsid w:val="00F76CA6"/>
    <w:rsid w:val="00F774DE"/>
    <w:rsid w:val="00F815BF"/>
    <w:rsid w:val="00F81BBF"/>
    <w:rsid w:val="00F830E4"/>
    <w:rsid w:val="00F85B16"/>
    <w:rsid w:val="00F860B5"/>
    <w:rsid w:val="00F90612"/>
    <w:rsid w:val="00F90C91"/>
    <w:rsid w:val="00F919FA"/>
    <w:rsid w:val="00F9238B"/>
    <w:rsid w:val="00F94702"/>
    <w:rsid w:val="00F96A56"/>
    <w:rsid w:val="00F97A7D"/>
    <w:rsid w:val="00FA10C4"/>
    <w:rsid w:val="00FA1E15"/>
    <w:rsid w:val="00FA2ED3"/>
    <w:rsid w:val="00FA4228"/>
    <w:rsid w:val="00FB2C41"/>
    <w:rsid w:val="00FB3894"/>
    <w:rsid w:val="00FB4100"/>
    <w:rsid w:val="00FB5B1A"/>
    <w:rsid w:val="00FC32C1"/>
    <w:rsid w:val="00FC5726"/>
    <w:rsid w:val="00FD1A55"/>
    <w:rsid w:val="00FD5E9E"/>
    <w:rsid w:val="00FE32EA"/>
    <w:rsid w:val="00FE34B6"/>
    <w:rsid w:val="00FE633F"/>
    <w:rsid w:val="00FF0A3A"/>
    <w:rsid w:val="00FF3D63"/>
    <w:rsid w:val="00FF4653"/>
    <w:rsid w:val="00FF4A26"/>
    <w:rsid w:val="00FF4B14"/>
    <w:rsid w:val="00FF6C5E"/>
    <w:rsid w:val="00FF79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4B99F"/>
  <w15:chartTrackingRefBased/>
  <w15:docId w15:val="{819A821C-05ED-4EAA-A581-6DB5BC0F1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F1D8A"/>
    <w:rPr>
      <w:sz w:val="24"/>
      <w:szCs w:val="24"/>
    </w:rPr>
  </w:style>
  <w:style w:type="paragraph" w:styleId="Nadpis1">
    <w:name w:val="heading 1"/>
    <w:basedOn w:val="Normln"/>
    <w:next w:val="Normln"/>
    <w:qFormat/>
    <w:rsid w:val="00B705AF"/>
    <w:pPr>
      <w:keepNext/>
      <w:outlineLvl w:val="0"/>
    </w:pPr>
    <w:rPr>
      <w:u w:val="single"/>
    </w:rPr>
  </w:style>
  <w:style w:type="paragraph" w:styleId="Nadpis5">
    <w:name w:val="heading 5"/>
    <w:basedOn w:val="Normln"/>
    <w:next w:val="Normln"/>
    <w:qFormat/>
    <w:rsid w:val="00BE257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75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rsid w:val="00B705AF"/>
    <w:rPr>
      <w:color w:val="0000FF"/>
      <w:u w:val="single"/>
    </w:rPr>
  </w:style>
  <w:style w:type="paragraph" w:styleId="Zkladntext">
    <w:name w:val="Body Text"/>
    <w:basedOn w:val="Normln"/>
    <w:link w:val="ZkladntextChar"/>
    <w:rsid w:val="00D14433"/>
    <w:pPr>
      <w:jc w:val="both"/>
    </w:pPr>
  </w:style>
  <w:style w:type="paragraph" w:styleId="Zkladntextodsazen">
    <w:name w:val="Body Text Indent"/>
    <w:basedOn w:val="Normln"/>
    <w:link w:val="ZkladntextodsazenChar"/>
    <w:rsid w:val="00D14433"/>
    <w:pPr>
      <w:spacing w:after="120"/>
      <w:ind w:left="283"/>
    </w:pPr>
  </w:style>
  <w:style w:type="paragraph" w:styleId="Zkladntextodsazen2">
    <w:name w:val="Body Text Indent 2"/>
    <w:basedOn w:val="Normln"/>
    <w:rsid w:val="00373D8E"/>
    <w:pPr>
      <w:spacing w:after="120" w:line="480" w:lineRule="auto"/>
      <w:ind w:left="283"/>
    </w:pPr>
  </w:style>
  <w:style w:type="paragraph" w:styleId="Zpat">
    <w:name w:val="footer"/>
    <w:basedOn w:val="Normln"/>
    <w:rsid w:val="0091091A"/>
    <w:pPr>
      <w:tabs>
        <w:tab w:val="center" w:pos="4536"/>
        <w:tab w:val="right" w:pos="9072"/>
      </w:tabs>
    </w:pPr>
  </w:style>
  <w:style w:type="character" w:styleId="slostrnky">
    <w:name w:val="page number"/>
    <w:basedOn w:val="Standardnpsmoodstavce"/>
    <w:rsid w:val="0091091A"/>
  </w:style>
  <w:style w:type="paragraph" w:styleId="Textbubliny">
    <w:name w:val="Balloon Text"/>
    <w:basedOn w:val="Normln"/>
    <w:semiHidden/>
    <w:rsid w:val="00E87D79"/>
    <w:rPr>
      <w:rFonts w:ascii="Tahoma" w:hAnsi="Tahoma" w:cs="Tahoma"/>
      <w:sz w:val="16"/>
      <w:szCs w:val="16"/>
    </w:rPr>
  </w:style>
  <w:style w:type="paragraph" w:styleId="Prosttext">
    <w:name w:val="Plain Text"/>
    <w:basedOn w:val="Normln"/>
    <w:link w:val="ProsttextChar"/>
    <w:uiPriority w:val="99"/>
    <w:rsid w:val="00BE2577"/>
    <w:rPr>
      <w:rFonts w:ascii="Courier New" w:hAnsi="Courier New" w:cs="Courier New"/>
      <w:sz w:val="20"/>
      <w:szCs w:val="20"/>
    </w:rPr>
  </w:style>
  <w:style w:type="character" w:customStyle="1" w:styleId="titre">
    <w:name w:val="titre"/>
    <w:basedOn w:val="Standardnpsmoodstavce"/>
    <w:rsid w:val="005B7106"/>
  </w:style>
  <w:style w:type="paragraph" w:customStyle="1" w:styleId="Vyplovantext">
    <w:name w:val="Vyplňovaný text"/>
    <w:basedOn w:val="Normln"/>
    <w:rsid w:val="006610E9"/>
    <w:pPr>
      <w:widowControl w:val="0"/>
    </w:pPr>
    <w:rPr>
      <w:sz w:val="22"/>
      <w:szCs w:val="20"/>
    </w:rPr>
  </w:style>
  <w:style w:type="paragraph" w:customStyle="1" w:styleId="Seznamsodrkami21">
    <w:name w:val="Seznam s odrážkami 21"/>
    <w:basedOn w:val="Normln"/>
    <w:rsid w:val="002D63DD"/>
    <w:pPr>
      <w:numPr>
        <w:numId w:val="1"/>
      </w:numPr>
      <w:suppressAutoHyphens/>
      <w:ind w:left="0" w:firstLine="0"/>
    </w:pPr>
    <w:rPr>
      <w:lang w:eastAsia="ar-SA"/>
    </w:rPr>
  </w:style>
  <w:style w:type="paragraph" w:styleId="Zkladntext2">
    <w:name w:val="Body Text 2"/>
    <w:basedOn w:val="Normln"/>
    <w:rsid w:val="003F73BE"/>
    <w:pPr>
      <w:spacing w:after="120" w:line="480" w:lineRule="auto"/>
    </w:pPr>
  </w:style>
  <w:style w:type="character" w:customStyle="1" w:styleId="ZkladntextChar">
    <w:name w:val="Základní text Char"/>
    <w:link w:val="Zkladntext"/>
    <w:rsid w:val="003F73BE"/>
    <w:rPr>
      <w:sz w:val="24"/>
      <w:szCs w:val="24"/>
      <w:lang w:val="cs-CZ" w:eastAsia="cs-CZ" w:bidi="ar-SA"/>
    </w:rPr>
  </w:style>
  <w:style w:type="paragraph" w:customStyle="1" w:styleId="TabLine">
    <w:name w:val="Tab Line"/>
    <w:basedOn w:val="Normln"/>
    <w:rsid w:val="001A51EB"/>
    <w:pPr>
      <w:keepLines/>
      <w:suppressAutoHyphens/>
      <w:spacing w:before="80"/>
    </w:pPr>
    <w:rPr>
      <w:sz w:val="20"/>
      <w:szCs w:val="20"/>
      <w:lang w:eastAsia="ar-SA"/>
    </w:rPr>
  </w:style>
  <w:style w:type="character" w:customStyle="1" w:styleId="ZkladntextodsazenChar">
    <w:name w:val="Základní text odsazený Char"/>
    <w:link w:val="Zkladntextodsazen"/>
    <w:rsid w:val="00856123"/>
    <w:rPr>
      <w:sz w:val="24"/>
      <w:szCs w:val="24"/>
      <w:lang w:val="cs-CZ" w:eastAsia="cs-CZ" w:bidi="ar-SA"/>
    </w:rPr>
  </w:style>
  <w:style w:type="paragraph" w:customStyle="1" w:styleId="Zkladn1">
    <w:name w:val="Základní 1"/>
    <w:link w:val="Zkladn1Char"/>
    <w:rsid w:val="00AA2F7D"/>
    <w:pPr>
      <w:ind w:firstLine="284"/>
      <w:jc w:val="both"/>
    </w:pPr>
    <w:rPr>
      <w:rFonts w:eastAsia="MS Mincho"/>
      <w:sz w:val="22"/>
    </w:rPr>
  </w:style>
  <w:style w:type="character" w:customStyle="1" w:styleId="Zkladn1Char">
    <w:name w:val="Základní 1 Char"/>
    <w:link w:val="Zkladn1"/>
    <w:rsid w:val="00AA2F7D"/>
    <w:rPr>
      <w:rFonts w:eastAsia="MS Mincho"/>
      <w:sz w:val="22"/>
      <w:lang w:val="cs-CZ" w:eastAsia="cs-CZ" w:bidi="ar-SA"/>
    </w:rPr>
  </w:style>
  <w:style w:type="paragraph" w:customStyle="1" w:styleId="Podtitul">
    <w:name w:val="Podtitul"/>
    <w:basedOn w:val="Normln"/>
    <w:next w:val="Normln"/>
    <w:qFormat/>
    <w:rsid w:val="00347FB0"/>
    <w:pPr>
      <w:spacing w:after="60" w:line="276" w:lineRule="auto"/>
      <w:jc w:val="center"/>
      <w:outlineLvl w:val="1"/>
    </w:pPr>
    <w:rPr>
      <w:rFonts w:ascii="Cambria" w:hAnsi="Cambria"/>
      <w:lang w:eastAsia="en-US"/>
    </w:rPr>
  </w:style>
  <w:style w:type="character" w:styleId="Siln">
    <w:name w:val="Strong"/>
    <w:qFormat/>
    <w:rsid w:val="006F5C51"/>
    <w:rPr>
      <w:b/>
      <w:bCs/>
    </w:rPr>
  </w:style>
  <w:style w:type="character" w:customStyle="1" w:styleId="hps">
    <w:name w:val="hps"/>
    <w:rsid w:val="006F5C51"/>
  </w:style>
  <w:style w:type="character" w:customStyle="1" w:styleId="apple-converted-space">
    <w:name w:val="apple-converted-space"/>
    <w:rsid w:val="006F5C51"/>
  </w:style>
  <w:style w:type="character" w:customStyle="1" w:styleId="block3">
    <w:name w:val="block3"/>
    <w:rsid w:val="00E24155"/>
  </w:style>
  <w:style w:type="character" w:customStyle="1" w:styleId="Zvraznn">
    <w:name w:val="Zvýraznění"/>
    <w:uiPriority w:val="20"/>
    <w:qFormat/>
    <w:rsid w:val="007F1BFE"/>
    <w:rPr>
      <w:i/>
      <w:iCs/>
    </w:rPr>
  </w:style>
  <w:style w:type="paragraph" w:customStyle="1" w:styleId="Meka-Abstrakt">
    <w:name w:val="Meka-Abstrakt"/>
    <w:basedOn w:val="Normln"/>
    <w:uiPriority w:val="99"/>
    <w:rsid w:val="007F1BFE"/>
    <w:pPr>
      <w:spacing w:after="120"/>
      <w:ind w:left="680" w:right="680"/>
      <w:jc w:val="both"/>
    </w:pPr>
    <w:rPr>
      <w:i/>
      <w:sz w:val="20"/>
    </w:rPr>
  </w:style>
  <w:style w:type="paragraph" w:customStyle="1" w:styleId="Meka-Abstrakt-titul">
    <w:name w:val="Meka-Abstrakt-titul"/>
    <w:basedOn w:val="Normln"/>
    <w:next w:val="Meka-Abstrakt"/>
    <w:rsid w:val="007F1BFE"/>
    <w:pPr>
      <w:spacing w:before="480" w:after="120"/>
      <w:jc w:val="center"/>
    </w:pPr>
    <w:rPr>
      <w:caps/>
      <w:sz w:val="28"/>
      <w:szCs w:val="28"/>
    </w:rPr>
  </w:style>
  <w:style w:type="paragraph" w:customStyle="1" w:styleId="Meka-Nzevpspvku">
    <w:name w:val="Meka-Název příspěvku"/>
    <w:basedOn w:val="Normln"/>
    <w:next w:val="Meka-Autoi"/>
    <w:rsid w:val="007F1BFE"/>
    <w:pPr>
      <w:spacing w:before="360" w:after="120"/>
      <w:jc w:val="center"/>
    </w:pPr>
    <w:rPr>
      <w:rFonts w:ascii="Arial" w:hAnsi="Arial"/>
      <w:b/>
      <w:sz w:val="36"/>
    </w:rPr>
  </w:style>
  <w:style w:type="paragraph" w:customStyle="1" w:styleId="Meka-Autoi">
    <w:name w:val="Meka-Autoři"/>
    <w:basedOn w:val="Normln"/>
    <w:next w:val="Meka-Pracovit-adresa"/>
    <w:rsid w:val="007F1BFE"/>
    <w:pPr>
      <w:spacing w:before="120" w:after="240"/>
      <w:jc w:val="center"/>
    </w:pPr>
    <w:rPr>
      <w:b/>
    </w:rPr>
  </w:style>
  <w:style w:type="paragraph" w:customStyle="1" w:styleId="Meka-Pracovit-adresa">
    <w:name w:val="Meka-Pracoviště-adresa"/>
    <w:basedOn w:val="Normln"/>
    <w:rsid w:val="007F1BFE"/>
    <w:pPr>
      <w:spacing w:before="120" w:after="120"/>
      <w:jc w:val="center"/>
    </w:pPr>
    <w:rPr>
      <w:sz w:val="20"/>
    </w:rPr>
  </w:style>
  <w:style w:type="paragraph" w:customStyle="1" w:styleId="Meka-Email">
    <w:name w:val="Meka-Email"/>
    <w:basedOn w:val="Normln"/>
    <w:rsid w:val="007F1BFE"/>
    <w:pPr>
      <w:spacing w:after="120"/>
      <w:jc w:val="center"/>
    </w:pPr>
    <w:rPr>
      <w:i/>
      <w:sz w:val="20"/>
    </w:rPr>
  </w:style>
  <w:style w:type="paragraph" w:customStyle="1" w:styleId="Meka-Klovslova-text">
    <w:name w:val="Meka-Klíčová slova-text"/>
    <w:basedOn w:val="Normln"/>
    <w:link w:val="Meka-Klovslova-textChar"/>
    <w:rsid w:val="007F1BFE"/>
    <w:pPr>
      <w:spacing w:before="120" w:after="360"/>
      <w:ind w:left="680" w:right="680"/>
      <w:contextualSpacing/>
    </w:pPr>
    <w:rPr>
      <w:sz w:val="20"/>
    </w:rPr>
  </w:style>
  <w:style w:type="paragraph" w:customStyle="1" w:styleId="Meka-Klovslova-nadpis">
    <w:name w:val="Meka-Klíčová slova-nadpis"/>
    <w:basedOn w:val="Meka-Klovslova-text"/>
    <w:next w:val="Meka-Klovslova-text"/>
    <w:link w:val="Meka-Klovslova-nadpisChar"/>
    <w:rsid w:val="007F1BFE"/>
    <w:rPr>
      <w:b/>
    </w:rPr>
  </w:style>
  <w:style w:type="character" w:customStyle="1" w:styleId="Meka-Klovslova-textChar">
    <w:name w:val="Meka-Klíčová slova-text Char"/>
    <w:link w:val="Meka-Klovslova-text"/>
    <w:rsid w:val="007F1BFE"/>
    <w:rPr>
      <w:szCs w:val="24"/>
    </w:rPr>
  </w:style>
  <w:style w:type="character" w:customStyle="1" w:styleId="Meka-Klovslova-nadpisChar">
    <w:name w:val="Meka-Klíčová slova-nadpis Char"/>
    <w:link w:val="Meka-Klovslova-nadpis"/>
    <w:rsid w:val="007F1BFE"/>
    <w:rPr>
      <w:b/>
      <w:szCs w:val="24"/>
    </w:rPr>
  </w:style>
  <w:style w:type="character" w:customStyle="1" w:styleId="normalchar">
    <w:name w:val="normal__char"/>
    <w:rsid w:val="004C40A4"/>
  </w:style>
  <w:style w:type="paragraph" w:customStyle="1" w:styleId="Default">
    <w:name w:val="Default"/>
    <w:rsid w:val="004C40A4"/>
    <w:pPr>
      <w:autoSpaceDE w:val="0"/>
      <w:autoSpaceDN w:val="0"/>
      <w:adjustRightInd w:val="0"/>
    </w:pPr>
    <w:rPr>
      <w:color w:val="000000"/>
      <w:sz w:val="24"/>
      <w:szCs w:val="24"/>
    </w:rPr>
  </w:style>
  <w:style w:type="character" w:customStyle="1" w:styleId="norm00e1ln00ed0020tabulkachar">
    <w:name w:val="norm_00e1ln_00ed_0020tabulka__char"/>
    <w:rsid w:val="006D5EEC"/>
  </w:style>
  <w:style w:type="paragraph" w:customStyle="1" w:styleId="norm00e1ln00ed0020tabulka">
    <w:name w:val="norm_00e1ln_00ed_0020tabulka"/>
    <w:basedOn w:val="Normln"/>
    <w:rsid w:val="006D5EEC"/>
    <w:pPr>
      <w:spacing w:before="100" w:beforeAutospacing="1" w:after="100" w:afterAutospacing="1"/>
    </w:pPr>
  </w:style>
  <w:style w:type="paragraph" w:styleId="Odstavecseseznamem">
    <w:name w:val="List Paragraph"/>
    <w:basedOn w:val="Normln"/>
    <w:uiPriority w:val="34"/>
    <w:qFormat/>
    <w:rsid w:val="00020A2A"/>
    <w:pPr>
      <w:ind w:left="720"/>
      <w:contextualSpacing/>
    </w:pPr>
    <w:rPr>
      <w:rFonts w:ascii="Calibri" w:hAnsi="Calibri"/>
      <w:sz w:val="22"/>
      <w:szCs w:val="22"/>
      <w:lang w:eastAsia="en-US"/>
    </w:rPr>
  </w:style>
  <w:style w:type="paragraph" w:customStyle="1" w:styleId="Styl1">
    <w:name w:val="Styl1"/>
    <w:basedOn w:val="Normln"/>
    <w:rsid w:val="00D4793D"/>
    <w:rPr>
      <w:lang w:bidi="en-US"/>
    </w:rPr>
  </w:style>
  <w:style w:type="paragraph" w:styleId="Normlnweb">
    <w:name w:val="Normal (Web)"/>
    <w:basedOn w:val="Normln"/>
    <w:uiPriority w:val="99"/>
    <w:rsid w:val="0081622D"/>
    <w:pPr>
      <w:spacing w:before="100" w:beforeAutospacing="1" w:after="100" w:afterAutospacing="1"/>
    </w:pPr>
    <w:rPr>
      <w:rFonts w:eastAsia="SimSun"/>
      <w:lang w:eastAsia="zh-CN"/>
    </w:rPr>
  </w:style>
  <w:style w:type="character" w:customStyle="1" w:styleId="body0020text0020indentchar1">
    <w:name w:val="body_0020text_0020indent__char1"/>
    <w:rsid w:val="003D10FD"/>
    <w:rPr>
      <w:rFonts w:ascii="Times New Roman" w:hAnsi="Times New Roman" w:cs="Times New Roman" w:hint="default"/>
      <w:b/>
      <w:bCs/>
      <w:sz w:val="28"/>
      <w:szCs w:val="28"/>
    </w:rPr>
  </w:style>
  <w:style w:type="character" w:customStyle="1" w:styleId="mw-headline">
    <w:name w:val="mw-headline"/>
    <w:rsid w:val="00D94D3E"/>
  </w:style>
  <w:style w:type="character" w:customStyle="1" w:styleId="ProsttextChar">
    <w:name w:val="Prostý text Char"/>
    <w:link w:val="Prosttext"/>
    <w:uiPriority w:val="99"/>
    <w:rsid w:val="002E6E5A"/>
    <w:rPr>
      <w:rFonts w:ascii="Courier New" w:hAnsi="Courier New" w:cs="Courier New"/>
    </w:rPr>
  </w:style>
  <w:style w:type="paragraph" w:styleId="Textkomente">
    <w:name w:val="annotation text"/>
    <w:basedOn w:val="Normln"/>
    <w:link w:val="TextkomenteChar"/>
    <w:uiPriority w:val="99"/>
    <w:unhideWhenUsed/>
    <w:rsid w:val="004216B9"/>
    <w:pPr>
      <w:suppressAutoHyphens/>
    </w:pPr>
    <w:rPr>
      <w:sz w:val="20"/>
      <w:szCs w:val="20"/>
      <w:lang w:eastAsia="ar-SA"/>
    </w:rPr>
  </w:style>
  <w:style w:type="character" w:customStyle="1" w:styleId="TextkomenteChar">
    <w:name w:val="Text komentáře Char"/>
    <w:link w:val="Textkomente"/>
    <w:uiPriority w:val="99"/>
    <w:rsid w:val="004216B9"/>
    <w:rPr>
      <w:lang w:eastAsia="ar-SA"/>
    </w:rPr>
  </w:style>
  <w:style w:type="character" w:styleId="Odkaznakoment">
    <w:name w:val="annotation reference"/>
    <w:uiPriority w:val="99"/>
    <w:unhideWhenUsed/>
    <w:rsid w:val="004216B9"/>
    <w:rPr>
      <w:sz w:val="16"/>
      <w:szCs w:val="16"/>
    </w:rPr>
  </w:style>
  <w:style w:type="paragraph" w:customStyle="1" w:styleId="Normln1">
    <w:name w:val="Normální1"/>
    <w:basedOn w:val="Normln"/>
    <w:uiPriority w:val="99"/>
    <w:rsid w:val="0064016E"/>
    <w:pPr>
      <w:spacing w:line="240" w:lineRule="atLeast"/>
    </w:pPr>
  </w:style>
  <w:style w:type="paragraph" w:styleId="FormtovanvHTML">
    <w:name w:val="HTML Preformatted"/>
    <w:basedOn w:val="Normln"/>
    <w:link w:val="FormtovanvHTMLChar"/>
    <w:uiPriority w:val="99"/>
    <w:unhideWhenUsed/>
    <w:rsid w:val="00101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link w:val="FormtovanvHTML"/>
    <w:uiPriority w:val="99"/>
    <w:rsid w:val="001018AF"/>
    <w:rPr>
      <w:rFonts w:ascii="Courier New" w:hAnsi="Courier New" w:cs="Courier New"/>
    </w:rPr>
  </w:style>
  <w:style w:type="table" w:customStyle="1" w:styleId="TableNormal">
    <w:name w:val="Table Normal"/>
    <w:rsid w:val="00F562B9"/>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Hyperlink0">
    <w:name w:val="Hyperlink.0"/>
    <w:rsid w:val="00F562B9"/>
    <w:rPr>
      <w:color w:val="0000FF"/>
      <w:u w:val="single" w:color="0000FF"/>
    </w:rPr>
  </w:style>
  <w:style w:type="paragraph" w:customStyle="1" w:styleId="paragraph">
    <w:name w:val="paragraph"/>
    <w:basedOn w:val="Normln"/>
    <w:rsid w:val="00D25964"/>
    <w:pPr>
      <w:spacing w:before="100" w:beforeAutospacing="1" w:after="100" w:afterAutospacing="1"/>
    </w:pPr>
  </w:style>
  <w:style w:type="character" w:customStyle="1" w:styleId="tlid-translation">
    <w:name w:val="tlid-translation"/>
    <w:rsid w:val="00000628"/>
  </w:style>
  <w:style w:type="paragraph" w:customStyle="1" w:styleId="Standard">
    <w:name w:val="Standard"/>
    <w:rsid w:val="00413E86"/>
    <w:pPr>
      <w:widowControl w:val="0"/>
      <w:suppressAutoHyphens/>
      <w:autoSpaceDN w:val="0"/>
      <w:textAlignment w:val="baseline"/>
    </w:pPr>
    <w:rPr>
      <w:rFonts w:eastAsia="SimSun" w:cs="Mangal"/>
      <w:kern w:val="3"/>
      <w:sz w:val="24"/>
      <w:szCs w:val="24"/>
      <w:lang w:val="en-GB" w:eastAsia="zh-CN" w:bidi="hi-IN"/>
    </w:rPr>
  </w:style>
  <w:style w:type="character" w:customStyle="1" w:styleId="y2iqfc">
    <w:name w:val="y2iqfc"/>
    <w:rsid w:val="001C40BB"/>
  </w:style>
  <w:style w:type="character" w:styleId="Nevyeenzmnka">
    <w:name w:val="Unresolved Mention"/>
    <w:uiPriority w:val="99"/>
    <w:semiHidden/>
    <w:unhideWhenUsed/>
    <w:rsid w:val="00727998"/>
    <w:rPr>
      <w:color w:val="605E5C"/>
      <w:shd w:val="clear" w:color="auto" w:fill="E1DFDD"/>
    </w:rPr>
  </w:style>
  <w:style w:type="paragraph" w:styleId="Pedmtkomente">
    <w:name w:val="annotation subject"/>
    <w:basedOn w:val="Textkomente"/>
    <w:next w:val="Textkomente"/>
    <w:link w:val="PedmtkomenteChar"/>
    <w:rsid w:val="00FF4A26"/>
    <w:pPr>
      <w:suppressAutoHyphens w:val="0"/>
    </w:pPr>
    <w:rPr>
      <w:b/>
      <w:bCs/>
      <w:lang w:eastAsia="cs-CZ"/>
    </w:rPr>
  </w:style>
  <w:style w:type="character" w:customStyle="1" w:styleId="PedmtkomenteChar">
    <w:name w:val="Předmět komentáře Char"/>
    <w:basedOn w:val="TextkomenteChar"/>
    <w:link w:val="Pedmtkomente"/>
    <w:rsid w:val="00FF4A26"/>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5575">
      <w:bodyDiv w:val="1"/>
      <w:marLeft w:val="0"/>
      <w:marRight w:val="0"/>
      <w:marTop w:val="0"/>
      <w:marBottom w:val="0"/>
      <w:divBdr>
        <w:top w:val="none" w:sz="0" w:space="0" w:color="auto"/>
        <w:left w:val="none" w:sz="0" w:space="0" w:color="auto"/>
        <w:bottom w:val="none" w:sz="0" w:space="0" w:color="auto"/>
        <w:right w:val="none" w:sz="0" w:space="0" w:color="auto"/>
      </w:divBdr>
    </w:div>
    <w:div w:id="740371715">
      <w:bodyDiv w:val="1"/>
      <w:marLeft w:val="0"/>
      <w:marRight w:val="0"/>
      <w:marTop w:val="0"/>
      <w:marBottom w:val="0"/>
      <w:divBdr>
        <w:top w:val="none" w:sz="0" w:space="0" w:color="auto"/>
        <w:left w:val="none" w:sz="0" w:space="0" w:color="auto"/>
        <w:bottom w:val="none" w:sz="0" w:space="0" w:color="auto"/>
        <w:right w:val="none" w:sz="0" w:space="0" w:color="auto"/>
      </w:divBdr>
    </w:div>
    <w:div w:id="741441348">
      <w:bodyDiv w:val="1"/>
      <w:marLeft w:val="0"/>
      <w:marRight w:val="0"/>
      <w:marTop w:val="0"/>
      <w:marBottom w:val="0"/>
      <w:divBdr>
        <w:top w:val="none" w:sz="0" w:space="0" w:color="auto"/>
        <w:left w:val="none" w:sz="0" w:space="0" w:color="auto"/>
        <w:bottom w:val="none" w:sz="0" w:space="0" w:color="auto"/>
        <w:right w:val="none" w:sz="0" w:space="0" w:color="auto"/>
      </w:divBdr>
    </w:div>
    <w:div w:id="804351613">
      <w:bodyDiv w:val="1"/>
      <w:marLeft w:val="0"/>
      <w:marRight w:val="0"/>
      <w:marTop w:val="0"/>
      <w:marBottom w:val="0"/>
      <w:divBdr>
        <w:top w:val="none" w:sz="0" w:space="0" w:color="auto"/>
        <w:left w:val="none" w:sz="0" w:space="0" w:color="auto"/>
        <w:bottom w:val="none" w:sz="0" w:space="0" w:color="auto"/>
        <w:right w:val="none" w:sz="0" w:space="0" w:color="auto"/>
      </w:divBdr>
    </w:div>
    <w:div w:id="1001007683">
      <w:bodyDiv w:val="1"/>
      <w:marLeft w:val="0"/>
      <w:marRight w:val="0"/>
      <w:marTop w:val="0"/>
      <w:marBottom w:val="0"/>
      <w:divBdr>
        <w:top w:val="none" w:sz="0" w:space="0" w:color="auto"/>
        <w:left w:val="none" w:sz="0" w:space="0" w:color="auto"/>
        <w:bottom w:val="none" w:sz="0" w:space="0" w:color="auto"/>
        <w:right w:val="none" w:sz="0" w:space="0" w:color="auto"/>
      </w:divBdr>
    </w:div>
    <w:div w:id="1133015950">
      <w:bodyDiv w:val="1"/>
      <w:marLeft w:val="0"/>
      <w:marRight w:val="0"/>
      <w:marTop w:val="0"/>
      <w:marBottom w:val="0"/>
      <w:divBdr>
        <w:top w:val="none" w:sz="0" w:space="0" w:color="auto"/>
        <w:left w:val="none" w:sz="0" w:space="0" w:color="auto"/>
        <w:bottom w:val="none" w:sz="0" w:space="0" w:color="auto"/>
        <w:right w:val="none" w:sz="0" w:space="0" w:color="auto"/>
      </w:divBdr>
    </w:div>
    <w:div w:id="1197423335">
      <w:bodyDiv w:val="1"/>
      <w:marLeft w:val="0"/>
      <w:marRight w:val="0"/>
      <w:marTop w:val="0"/>
      <w:marBottom w:val="0"/>
      <w:divBdr>
        <w:top w:val="none" w:sz="0" w:space="0" w:color="auto"/>
        <w:left w:val="none" w:sz="0" w:space="0" w:color="auto"/>
        <w:bottom w:val="none" w:sz="0" w:space="0" w:color="auto"/>
        <w:right w:val="none" w:sz="0" w:space="0" w:color="auto"/>
      </w:divBdr>
    </w:div>
    <w:div w:id="1417047588">
      <w:bodyDiv w:val="1"/>
      <w:marLeft w:val="0"/>
      <w:marRight w:val="0"/>
      <w:marTop w:val="0"/>
      <w:marBottom w:val="0"/>
      <w:divBdr>
        <w:top w:val="none" w:sz="0" w:space="0" w:color="auto"/>
        <w:left w:val="none" w:sz="0" w:space="0" w:color="auto"/>
        <w:bottom w:val="none" w:sz="0" w:space="0" w:color="auto"/>
        <w:right w:val="none" w:sz="0" w:space="0" w:color="auto"/>
      </w:divBdr>
    </w:div>
    <w:div w:id="1940722308">
      <w:bodyDiv w:val="1"/>
      <w:marLeft w:val="0"/>
      <w:marRight w:val="0"/>
      <w:marTop w:val="0"/>
      <w:marBottom w:val="0"/>
      <w:divBdr>
        <w:top w:val="none" w:sz="0" w:space="0" w:color="auto"/>
        <w:left w:val="none" w:sz="0" w:space="0" w:color="auto"/>
        <w:bottom w:val="none" w:sz="0" w:space="0" w:color="auto"/>
        <w:right w:val="none" w:sz="0" w:space="0" w:color="auto"/>
      </w:divBdr>
    </w:div>
    <w:div w:id="211670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ia.tlusta@unob.cz"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29317-A6B3-4786-AE95-277B007D0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20</Pages>
  <Words>6774</Words>
  <Characters>39971</Characters>
  <Application>Microsoft Office Word</Application>
  <DocSecurity>0</DocSecurity>
  <Lines>333</Lines>
  <Paragraphs>93</Paragraphs>
  <ScaleCrop>false</ScaleCrop>
  <HeadingPairs>
    <vt:vector size="2" baseType="variant">
      <vt:variant>
        <vt:lpstr>Název</vt:lpstr>
      </vt:variant>
      <vt:variant>
        <vt:i4>1</vt:i4>
      </vt:variant>
    </vt:vector>
  </HeadingPairs>
  <TitlesOfParts>
    <vt:vector size="1" baseType="lpstr">
      <vt:lpstr>Program</vt:lpstr>
    </vt:vector>
  </TitlesOfParts>
  <Company>FVZ UO Hradec Kralove</Company>
  <LinksUpToDate>false</LinksUpToDate>
  <CharactersWithSpaces>46652</CharactersWithSpaces>
  <SharedDoc>false</SharedDoc>
  <HLinks>
    <vt:vector size="18" baseType="variant">
      <vt:variant>
        <vt:i4>720974</vt:i4>
      </vt:variant>
      <vt:variant>
        <vt:i4>6</vt:i4>
      </vt:variant>
      <vt:variant>
        <vt:i4>0</vt:i4>
      </vt:variant>
      <vt:variant>
        <vt:i4>5</vt:i4>
      </vt:variant>
      <vt:variant>
        <vt:lpwstr>https://doi.org/10.21101/cejph.a6672</vt:lpwstr>
      </vt:variant>
      <vt:variant>
        <vt:lpwstr/>
      </vt:variant>
      <vt:variant>
        <vt:i4>6881384</vt:i4>
      </vt:variant>
      <vt:variant>
        <vt:i4>3</vt:i4>
      </vt:variant>
      <vt:variant>
        <vt:i4>0</vt:i4>
      </vt:variant>
      <vt:variant>
        <vt:i4>5</vt:i4>
      </vt:variant>
      <vt:variant>
        <vt:lpwstr>https://doi.org/10.3390/jpm11040306</vt:lpwstr>
      </vt:variant>
      <vt:variant>
        <vt:lpwstr/>
      </vt:variant>
      <vt:variant>
        <vt:i4>3473479</vt:i4>
      </vt:variant>
      <vt:variant>
        <vt:i4>0</vt:i4>
      </vt:variant>
      <vt:variant>
        <vt:i4>0</vt:i4>
      </vt:variant>
      <vt:variant>
        <vt:i4>5</vt:i4>
      </vt:variant>
      <vt:variant>
        <vt:lpwstr>mailto:lia.tlusta@unob.cz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dc:title>
  <dc:subject/>
  <dc:creator>sachova</dc:creator>
  <cp:keywords/>
  <dc:description/>
  <cp:lastModifiedBy>Tlustá Lia</cp:lastModifiedBy>
  <cp:revision>83</cp:revision>
  <cp:lastPrinted>2026-10-01T08:49:00Z</cp:lastPrinted>
  <dcterms:created xsi:type="dcterms:W3CDTF">2026-07-09T10:19:00Z</dcterms:created>
  <dcterms:modified xsi:type="dcterms:W3CDTF">2026-10-01T12:09:00Z</dcterms:modified>
</cp:coreProperties>
</file>